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C175" w14:textId="71980A89" w:rsidR="00430360" w:rsidRPr="00596589" w:rsidRDefault="00430360" w:rsidP="004C4443">
      <w:pPr>
        <w:pStyle w:val="Title"/>
        <w:spacing w:after="0"/>
        <w:rPr>
          <w:rFonts w:eastAsia="Calibri"/>
        </w:rPr>
      </w:pPr>
      <w:r w:rsidRPr="00596589">
        <w:rPr>
          <w:rFonts w:eastAsia="Calibri"/>
        </w:rPr>
        <w:t xml:space="preserve">Convince Your Supervisor to Attend the 2026 </w:t>
      </w:r>
      <w:proofErr w:type="spellStart"/>
      <w:r w:rsidRPr="00596589">
        <w:rPr>
          <w:rFonts w:eastAsia="Calibri"/>
        </w:rPr>
        <w:t>GovHR</w:t>
      </w:r>
      <w:proofErr w:type="spellEnd"/>
      <w:r w:rsidRPr="00596589">
        <w:rPr>
          <w:rFonts w:eastAsia="Calibri"/>
        </w:rPr>
        <w:t xml:space="preserve"> Conference</w:t>
      </w:r>
    </w:p>
    <w:p w14:paraId="4187A9D4" w14:textId="77777777" w:rsidR="00430360" w:rsidRPr="00596589" w:rsidRDefault="00430360" w:rsidP="004C4443">
      <w:pPr>
        <w:rPr>
          <w:rFonts w:asciiTheme="minorHAnsi" w:eastAsia="Calibri" w:hAnsiTheme="minorHAnsi"/>
        </w:rPr>
      </w:pPr>
    </w:p>
    <w:p w14:paraId="0C8AFB77" w14:textId="77777777" w:rsidR="00430360" w:rsidRPr="004C4443" w:rsidRDefault="00430360" w:rsidP="004C4443">
      <w:pPr>
        <w:rPr>
          <w:rFonts w:asciiTheme="minorHAnsi" w:eastAsia="Calibri" w:hAnsiTheme="minorHAnsi"/>
        </w:rPr>
      </w:pPr>
      <w:r w:rsidRPr="004C4443">
        <w:rPr>
          <w:rFonts w:asciiTheme="minorHAnsi" w:eastAsia="Calibri" w:hAnsiTheme="minorHAnsi"/>
        </w:rPr>
        <w:t>Customize the letter below to reflect your agency's priorities and training approval requirements. Be sure to highlight how your attendance will support your organization's workforce, talent and leadership goals. Refer to the “SF-182 Quick Guide” below to easily complete your form.</w:t>
      </w:r>
    </w:p>
    <w:p w14:paraId="4ADDC8B7" w14:textId="77777777" w:rsidR="00430360" w:rsidRPr="004C4443" w:rsidRDefault="00430360" w:rsidP="004C4443">
      <w:pPr>
        <w:spacing w:line="276" w:lineRule="auto"/>
        <w:rPr>
          <w:rFonts w:asciiTheme="minorHAnsi" w:eastAsia="Calibri" w:hAnsiTheme="minorHAnsi"/>
          <w:sz w:val="22"/>
          <w:szCs w:val="22"/>
        </w:rPr>
      </w:pPr>
    </w:p>
    <w:p w14:paraId="3969EF12" w14:textId="77777777" w:rsidR="00430360" w:rsidRPr="004C4443" w:rsidRDefault="00430360" w:rsidP="004C4443">
      <w:pPr>
        <w:pStyle w:val="Heading2"/>
        <w:spacing w:after="0"/>
      </w:pPr>
      <w:r w:rsidRPr="004C4443">
        <w:rPr>
          <w:rFonts w:eastAsia="Calibri"/>
        </w:rPr>
        <w:t>LETTER TEMPLATE</w:t>
      </w:r>
    </w:p>
    <w:p w14:paraId="3005502B" w14:textId="77777777" w:rsidR="00430360" w:rsidRPr="004C4443" w:rsidRDefault="00430360" w:rsidP="004C4443">
      <w:pPr>
        <w:spacing w:line="276" w:lineRule="auto"/>
        <w:rPr>
          <w:rFonts w:asciiTheme="minorHAnsi" w:hAnsiTheme="minorHAnsi"/>
        </w:rPr>
      </w:pPr>
    </w:p>
    <w:p w14:paraId="56E1582A" w14:textId="77777777" w:rsidR="00430360" w:rsidRPr="004C4443" w:rsidRDefault="00430360" w:rsidP="004C4443">
      <w:pPr>
        <w:spacing w:line="276" w:lineRule="auto"/>
        <w:rPr>
          <w:rFonts w:asciiTheme="minorHAnsi" w:hAnsiTheme="minorHAnsi"/>
        </w:rPr>
      </w:pPr>
      <w:r w:rsidRPr="004C4443">
        <w:rPr>
          <w:rFonts w:asciiTheme="minorHAnsi" w:hAnsiTheme="minorHAnsi"/>
        </w:rPr>
        <w:t>[INSERT DATE]</w:t>
      </w:r>
    </w:p>
    <w:p w14:paraId="1E00153B" w14:textId="77777777" w:rsidR="00430360" w:rsidRPr="004C4443" w:rsidRDefault="00430360" w:rsidP="004C4443">
      <w:pPr>
        <w:spacing w:line="276" w:lineRule="auto"/>
        <w:rPr>
          <w:rFonts w:asciiTheme="minorHAnsi" w:hAnsiTheme="minorHAnsi"/>
        </w:rPr>
      </w:pPr>
    </w:p>
    <w:p w14:paraId="043B4756" w14:textId="77777777" w:rsidR="00430360" w:rsidRPr="004C4443" w:rsidRDefault="00430360" w:rsidP="004C4443">
      <w:pPr>
        <w:spacing w:line="276" w:lineRule="auto"/>
        <w:rPr>
          <w:rFonts w:asciiTheme="minorHAnsi" w:hAnsiTheme="minorHAnsi"/>
        </w:rPr>
      </w:pPr>
      <w:r w:rsidRPr="004C4443">
        <w:rPr>
          <w:rFonts w:asciiTheme="minorHAnsi" w:hAnsiTheme="minorHAnsi"/>
        </w:rPr>
        <w:t>To Whom It May Concern:</w:t>
      </w:r>
    </w:p>
    <w:p w14:paraId="712C6BFB" w14:textId="77777777" w:rsidR="00430360" w:rsidRPr="004C4443" w:rsidRDefault="00430360" w:rsidP="004C4443">
      <w:pPr>
        <w:spacing w:line="276" w:lineRule="auto"/>
        <w:rPr>
          <w:rFonts w:asciiTheme="minorHAnsi" w:hAnsiTheme="minorHAnsi"/>
        </w:rPr>
      </w:pPr>
    </w:p>
    <w:p w14:paraId="50376FCC" w14:textId="77777777" w:rsidR="00430360" w:rsidRPr="004C4443" w:rsidRDefault="00430360" w:rsidP="004C4443">
      <w:pPr>
        <w:spacing w:line="276" w:lineRule="auto"/>
        <w:rPr>
          <w:rFonts w:asciiTheme="minorHAnsi" w:hAnsiTheme="minorHAnsi"/>
        </w:rPr>
      </w:pPr>
      <w:r w:rsidRPr="004C4443">
        <w:rPr>
          <w:rFonts w:asciiTheme="minorHAnsi" w:hAnsiTheme="minorHAnsi"/>
        </w:rPr>
        <w:t xml:space="preserve">I am requesting approval to attend the </w:t>
      </w:r>
      <w:hyperlink r:id="rId7">
        <w:proofErr w:type="spellStart"/>
        <w:r w:rsidRPr="004C4443">
          <w:rPr>
            <w:rStyle w:val="Hyperlink"/>
            <w:rFonts w:asciiTheme="minorHAnsi" w:hAnsiTheme="minorHAnsi"/>
          </w:rPr>
          <w:t>GovHR</w:t>
        </w:r>
        <w:proofErr w:type="spellEnd"/>
        <w:r w:rsidRPr="004C4443">
          <w:rPr>
            <w:rStyle w:val="Hyperlink"/>
            <w:rFonts w:asciiTheme="minorHAnsi" w:hAnsiTheme="minorHAnsi"/>
          </w:rPr>
          <w:t xml:space="preserve"> Conference</w:t>
        </w:r>
      </w:hyperlink>
      <w:r w:rsidRPr="004C4443">
        <w:rPr>
          <w:rFonts w:asciiTheme="minorHAnsi" w:hAnsiTheme="minorHAnsi"/>
        </w:rPr>
        <w:t xml:space="preserve">, hosted by the </w:t>
      </w:r>
      <w:hyperlink r:id="rId8">
        <w:r w:rsidRPr="004C4443">
          <w:rPr>
            <w:rStyle w:val="Hyperlink"/>
            <w:rFonts w:asciiTheme="minorHAnsi" w:hAnsiTheme="minorHAnsi"/>
          </w:rPr>
          <w:t>Partnership for Public Service</w:t>
        </w:r>
      </w:hyperlink>
      <w:r w:rsidRPr="004C4443">
        <w:rPr>
          <w:rFonts w:asciiTheme="minorHAnsi" w:hAnsiTheme="minorHAnsi"/>
        </w:rPr>
        <w:t>, on September 15–17, 2026 [in-person in Washington D.C. / virtually].</w:t>
      </w:r>
    </w:p>
    <w:p w14:paraId="1A77AC40" w14:textId="77777777" w:rsidR="004C4443" w:rsidRPr="004C4443" w:rsidRDefault="004C4443" w:rsidP="004C4443">
      <w:pPr>
        <w:spacing w:line="276" w:lineRule="auto"/>
        <w:rPr>
          <w:rFonts w:asciiTheme="minorHAnsi" w:hAnsiTheme="minorHAnsi"/>
        </w:rPr>
      </w:pPr>
    </w:p>
    <w:p w14:paraId="79C8C96F" w14:textId="77777777" w:rsidR="00430360" w:rsidRPr="004C4443" w:rsidRDefault="00430360" w:rsidP="004C4443">
      <w:pPr>
        <w:spacing w:line="276" w:lineRule="auto"/>
        <w:rPr>
          <w:rFonts w:asciiTheme="minorHAnsi" w:hAnsiTheme="minorHAnsi"/>
        </w:rPr>
      </w:pPr>
      <w:proofErr w:type="spellStart"/>
      <w:r w:rsidRPr="004C4443">
        <w:rPr>
          <w:rFonts w:asciiTheme="minorHAnsi" w:hAnsiTheme="minorHAnsi"/>
        </w:rPr>
        <w:t>GovHR</w:t>
      </w:r>
      <w:proofErr w:type="spellEnd"/>
      <w:r w:rsidRPr="004C4443">
        <w:rPr>
          <w:rFonts w:asciiTheme="minorHAnsi" w:hAnsiTheme="minorHAnsi"/>
        </w:rPr>
        <w:t xml:space="preserve"> is a premier learning and networking event for human resources professionals across federal, state and local government. The conference brings together practitioners, leaders and innovators from across the public sector to share strategies, benchmark successful approaches and explore solutions to the workforce challenges facing government today.</w:t>
      </w:r>
    </w:p>
    <w:p w14:paraId="26E4AFD8" w14:textId="77777777" w:rsidR="00430360" w:rsidRPr="004C4443" w:rsidRDefault="00430360" w:rsidP="004C4443">
      <w:pPr>
        <w:spacing w:line="276" w:lineRule="auto"/>
        <w:rPr>
          <w:rFonts w:asciiTheme="minorHAnsi" w:hAnsiTheme="minorHAnsi"/>
        </w:rPr>
      </w:pPr>
    </w:p>
    <w:p w14:paraId="2E3AC983" w14:textId="77777777" w:rsidR="00430360" w:rsidRPr="004C4443" w:rsidRDefault="00430360" w:rsidP="004C4443">
      <w:pPr>
        <w:spacing w:line="276" w:lineRule="auto"/>
        <w:rPr>
          <w:rFonts w:asciiTheme="minorHAnsi" w:hAnsiTheme="minorHAnsi"/>
        </w:rPr>
      </w:pPr>
      <w:proofErr w:type="spellStart"/>
      <w:r w:rsidRPr="004C4443">
        <w:rPr>
          <w:rFonts w:asciiTheme="minorHAnsi" w:hAnsiTheme="minorHAnsi"/>
        </w:rPr>
        <w:t>GovHR</w:t>
      </w:r>
      <w:proofErr w:type="spellEnd"/>
      <w:r w:rsidRPr="004C4443">
        <w:rPr>
          <w:rFonts w:asciiTheme="minorHAnsi" w:hAnsiTheme="minorHAnsi"/>
        </w:rPr>
        <w:t xml:space="preserve"> features three session tracks: Modernizing the Public Service Leadership Playbook, Exploring Emerging Technologies and Data Capabilities, and Transforming Talent Systems and Strategies. In addition to educational sessions, I will have the opportunity to engage with peers across all levels of government and bring back practical insights, ideas and best practices that can be implemented at [agency name].</w:t>
      </w:r>
    </w:p>
    <w:p w14:paraId="20516A7A" w14:textId="77777777" w:rsidR="00430360" w:rsidRPr="004C4443" w:rsidRDefault="00430360" w:rsidP="004C4443">
      <w:pPr>
        <w:spacing w:line="276" w:lineRule="auto"/>
        <w:rPr>
          <w:rFonts w:asciiTheme="minorHAnsi" w:hAnsiTheme="minorHAnsi"/>
        </w:rPr>
      </w:pPr>
    </w:p>
    <w:p w14:paraId="6E6E9386" w14:textId="77777777" w:rsidR="00430360" w:rsidRPr="004C4443" w:rsidRDefault="00430360" w:rsidP="004C4443">
      <w:pPr>
        <w:spacing w:line="276" w:lineRule="auto"/>
        <w:rPr>
          <w:rFonts w:asciiTheme="minorHAnsi" w:hAnsiTheme="minorHAnsi"/>
        </w:rPr>
      </w:pPr>
      <w:r w:rsidRPr="004C4443">
        <w:rPr>
          <w:rFonts w:asciiTheme="minorHAnsi" w:hAnsiTheme="minorHAnsi"/>
        </w:rPr>
        <w:t>To maximize the value of this investment, I will share key takeaways, resources and recommendations with colleagues following the conference and identify opportunities to apply relevant best practices within our organization.</w:t>
      </w:r>
    </w:p>
    <w:p w14:paraId="231E6747" w14:textId="77777777" w:rsidR="00430360" w:rsidRPr="004C4443" w:rsidRDefault="00430360" w:rsidP="004C4443">
      <w:pPr>
        <w:spacing w:line="276" w:lineRule="auto"/>
        <w:rPr>
          <w:rFonts w:asciiTheme="minorHAnsi" w:hAnsiTheme="minorHAnsi"/>
        </w:rPr>
      </w:pPr>
    </w:p>
    <w:p w14:paraId="606CE256" w14:textId="77777777" w:rsidR="00430360" w:rsidRPr="004C4443" w:rsidRDefault="00430360" w:rsidP="004C4443">
      <w:pPr>
        <w:spacing w:line="276" w:lineRule="auto"/>
        <w:rPr>
          <w:rFonts w:asciiTheme="minorHAnsi" w:hAnsiTheme="minorHAnsi"/>
          <w:i/>
          <w:iCs/>
        </w:rPr>
      </w:pPr>
      <w:r w:rsidRPr="004C4443">
        <w:rPr>
          <w:rFonts w:asciiTheme="minorHAnsi" w:hAnsiTheme="minorHAnsi"/>
          <w:i/>
          <w:iCs/>
        </w:rPr>
        <w:t>[If applicable:] The conference also offers SHRM Professional Development Credits (PDCs) for HR professionals, providing additional professional development value.</w:t>
      </w:r>
    </w:p>
    <w:p w14:paraId="4C33EB63" w14:textId="77777777" w:rsidR="00430360" w:rsidRPr="004C4443" w:rsidRDefault="00430360" w:rsidP="004C4443">
      <w:pPr>
        <w:spacing w:line="276" w:lineRule="auto"/>
        <w:rPr>
          <w:rFonts w:asciiTheme="minorHAnsi" w:hAnsiTheme="minorHAnsi"/>
        </w:rPr>
      </w:pPr>
    </w:p>
    <w:p w14:paraId="7EDA0F40" w14:textId="77777777" w:rsidR="00430360" w:rsidRPr="004C4443" w:rsidRDefault="00430360" w:rsidP="004C4443">
      <w:pPr>
        <w:spacing w:line="276" w:lineRule="auto"/>
        <w:rPr>
          <w:rFonts w:asciiTheme="minorHAnsi" w:hAnsiTheme="minorHAnsi"/>
        </w:rPr>
      </w:pPr>
      <w:r w:rsidRPr="004C4443">
        <w:rPr>
          <w:rFonts w:asciiTheme="minorHAnsi" w:hAnsiTheme="minorHAnsi"/>
        </w:rPr>
        <w:lastRenderedPageBreak/>
        <w:t xml:space="preserve">Thank you for your consideration. I believe attending </w:t>
      </w:r>
      <w:proofErr w:type="spellStart"/>
      <w:r w:rsidRPr="004C4443">
        <w:rPr>
          <w:rFonts w:asciiTheme="minorHAnsi" w:hAnsiTheme="minorHAnsi"/>
        </w:rPr>
        <w:t>GovHR</w:t>
      </w:r>
      <w:proofErr w:type="spellEnd"/>
      <w:r w:rsidRPr="004C4443">
        <w:rPr>
          <w:rFonts w:asciiTheme="minorHAnsi" w:hAnsiTheme="minorHAnsi"/>
        </w:rPr>
        <w:t xml:space="preserve"> will provide meaningful benefits to both my professional development and our organization's workforce goals. I appreciate your consideration of my request to attend the </w:t>
      </w:r>
      <w:proofErr w:type="spellStart"/>
      <w:r w:rsidRPr="004C4443">
        <w:rPr>
          <w:rFonts w:asciiTheme="minorHAnsi" w:hAnsiTheme="minorHAnsi"/>
        </w:rPr>
        <w:t>GovHR</w:t>
      </w:r>
      <w:proofErr w:type="spellEnd"/>
      <w:r w:rsidRPr="004C4443">
        <w:rPr>
          <w:rFonts w:asciiTheme="minorHAnsi" w:hAnsiTheme="minorHAnsi"/>
        </w:rPr>
        <w:t xml:space="preserve"> Conference and look forward to receiving your approval. </w:t>
      </w:r>
    </w:p>
    <w:p w14:paraId="0E8805BC" w14:textId="77777777" w:rsidR="00430360" w:rsidRPr="004C4443" w:rsidRDefault="00430360" w:rsidP="004C4443">
      <w:pPr>
        <w:spacing w:line="276" w:lineRule="auto"/>
        <w:rPr>
          <w:rFonts w:asciiTheme="minorHAnsi" w:hAnsiTheme="minorHAnsi"/>
        </w:rPr>
      </w:pPr>
    </w:p>
    <w:p w14:paraId="1350BDF7" w14:textId="77777777" w:rsidR="00430360" w:rsidRPr="004C4443" w:rsidRDefault="00430360" w:rsidP="004C4443">
      <w:pPr>
        <w:spacing w:line="276" w:lineRule="auto"/>
        <w:rPr>
          <w:rFonts w:asciiTheme="minorHAnsi" w:hAnsiTheme="minorHAnsi"/>
        </w:rPr>
      </w:pPr>
      <w:r w:rsidRPr="004C4443">
        <w:rPr>
          <w:rFonts w:asciiTheme="minorHAnsi" w:hAnsiTheme="minorHAnsi"/>
        </w:rPr>
        <w:t>Sincerely,</w:t>
      </w:r>
    </w:p>
    <w:p w14:paraId="1B9456D8" w14:textId="77777777" w:rsidR="00430360" w:rsidRDefault="00430360" w:rsidP="004C4443">
      <w:pPr>
        <w:spacing w:line="276" w:lineRule="auto"/>
        <w:rPr>
          <w:rFonts w:asciiTheme="minorHAnsi" w:hAnsiTheme="minorHAnsi"/>
          <w:sz w:val="22"/>
          <w:szCs w:val="22"/>
        </w:rPr>
      </w:pPr>
      <w:r w:rsidRPr="004C4443">
        <w:rPr>
          <w:rFonts w:asciiTheme="minorHAnsi" w:hAnsiTheme="minorHAnsi"/>
        </w:rPr>
        <w:t>[Your Name]</w:t>
      </w:r>
    </w:p>
    <w:p w14:paraId="2324BBA5" w14:textId="77777777" w:rsidR="004C4443" w:rsidRPr="004C4443" w:rsidRDefault="004C4443" w:rsidP="004C4443">
      <w:pPr>
        <w:spacing w:line="276" w:lineRule="auto"/>
        <w:rPr>
          <w:rFonts w:asciiTheme="minorHAnsi" w:hAnsiTheme="minorHAnsi"/>
          <w:sz w:val="22"/>
          <w:szCs w:val="22"/>
        </w:rPr>
      </w:pPr>
    </w:p>
    <w:p w14:paraId="24D45318" w14:textId="08F95B4B" w:rsidR="00430360" w:rsidRPr="004C4443" w:rsidRDefault="004C4443" w:rsidP="004C4443">
      <w:pPr>
        <w:pStyle w:val="Heading2"/>
        <w:spacing w:after="0"/>
      </w:pPr>
      <w:r w:rsidRPr="004C4443">
        <w:t>SF-182 QUICK GUIDE</w:t>
      </w:r>
    </w:p>
    <w:p w14:paraId="00848329" w14:textId="77777777" w:rsidR="00430360" w:rsidRPr="004C4443" w:rsidRDefault="00430360" w:rsidP="004C4443">
      <w:pPr>
        <w:spacing w:line="276" w:lineRule="auto"/>
        <w:rPr>
          <w:rFonts w:asciiTheme="minorHAnsi" w:hAnsiTheme="minorHAnsi"/>
          <w:b/>
          <w:bCs/>
          <w:sz w:val="22"/>
          <w:szCs w:val="22"/>
        </w:rPr>
      </w:pPr>
    </w:p>
    <w:p w14:paraId="76A85B49" w14:textId="77777777" w:rsidR="00430360" w:rsidRPr="004C4443" w:rsidRDefault="00430360" w:rsidP="004C4443">
      <w:pPr>
        <w:rPr>
          <w:rFonts w:asciiTheme="minorHAnsi" w:hAnsiTheme="minorHAnsi"/>
        </w:rPr>
      </w:pPr>
      <w:r w:rsidRPr="004C4443">
        <w:rPr>
          <w:rFonts w:asciiTheme="minorHAnsi" w:hAnsiTheme="minorHAnsi"/>
        </w:rPr>
        <w:t xml:space="preserve">Use this guide to complete </w:t>
      </w:r>
      <w:r w:rsidRPr="004C4443">
        <w:rPr>
          <w:rFonts w:asciiTheme="minorHAnsi" w:hAnsiTheme="minorHAnsi"/>
          <w:b/>
          <w:bCs/>
        </w:rPr>
        <w:t>Section B – Training Course Data</w:t>
      </w:r>
      <w:r w:rsidRPr="004C4443">
        <w:rPr>
          <w:rFonts w:asciiTheme="minorHAnsi" w:hAnsiTheme="minorHAnsi"/>
        </w:rPr>
        <w:t xml:space="preserve"> in your </w:t>
      </w:r>
      <w:r w:rsidRPr="004C4443">
        <w:rPr>
          <w:rFonts w:asciiTheme="minorHAnsi" w:hAnsiTheme="minorHAnsi"/>
          <w:b/>
          <w:bCs/>
        </w:rPr>
        <w:t>SF-182: Authorization, Agreement, and Certification of Training</w:t>
      </w:r>
      <w:r w:rsidRPr="004C4443">
        <w:rPr>
          <w:rFonts w:asciiTheme="minorHAnsi" w:hAnsiTheme="minorHAnsi"/>
        </w:rPr>
        <w:t xml:space="preserve">, to request approval to attend the </w:t>
      </w:r>
      <w:hyperlink r:id="rId9" w:history="1">
        <w:proofErr w:type="spellStart"/>
        <w:r w:rsidRPr="004C4443">
          <w:rPr>
            <w:rStyle w:val="Hyperlink"/>
            <w:rFonts w:asciiTheme="minorHAnsi" w:hAnsiTheme="minorHAnsi"/>
          </w:rPr>
          <w:t>GovHR</w:t>
        </w:r>
        <w:proofErr w:type="spellEnd"/>
        <w:r w:rsidRPr="004C4443">
          <w:rPr>
            <w:rStyle w:val="Hyperlink"/>
            <w:rFonts w:asciiTheme="minorHAnsi" w:hAnsiTheme="minorHAnsi"/>
          </w:rPr>
          <w:t xml:space="preserve"> Conference</w:t>
        </w:r>
      </w:hyperlink>
      <w:r w:rsidRPr="004C4443">
        <w:rPr>
          <w:rFonts w:asciiTheme="minorHAnsi" w:hAnsiTheme="minorHAnsi"/>
        </w:rPr>
        <w:t>.</w:t>
      </w:r>
    </w:p>
    <w:p w14:paraId="33C303D8" w14:textId="77777777" w:rsidR="00430360" w:rsidRPr="004C4443" w:rsidRDefault="00430360" w:rsidP="004C4443">
      <w:pPr>
        <w:rPr>
          <w:rFonts w:asciiTheme="minorHAnsi" w:hAnsiTheme="minorHAnsi"/>
        </w:rPr>
      </w:pPr>
    </w:p>
    <w:p w14:paraId="5B77524E" w14:textId="77777777" w:rsidR="00430360" w:rsidRPr="004C4443" w:rsidRDefault="00430360" w:rsidP="004C4443">
      <w:pPr>
        <w:rPr>
          <w:rFonts w:asciiTheme="minorHAnsi" w:hAnsiTheme="minorHAnsi"/>
        </w:rPr>
      </w:pPr>
      <w:r w:rsidRPr="004C4443">
        <w:rPr>
          <w:rFonts w:asciiTheme="minorHAnsi" w:hAnsiTheme="minorHAnsi"/>
        </w:rPr>
        <w:t>For SF-182 submission requirements, approval routing, or funding questions, contact your agency's training coordinator, administrative officer, or supervisor.</w:t>
      </w:r>
    </w:p>
    <w:p w14:paraId="0B9D5634" w14:textId="77777777" w:rsidR="00430360" w:rsidRPr="004C4443" w:rsidRDefault="00430360" w:rsidP="004C4443">
      <w:pPr>
        <w:rPr>
          <w:rFonts w:asciiTheme="minorHAnsi" w:hAnsiTheme="minorHAnsi"/>
        </w:rPr>
      </w:pPr>
    </w:p>
    <w:p w14:paraId="2E00B087" w14:textId="77777777" w:rsidR="00430360" w:rsidRPr="004C4443" w:rsidRDefault="00430360" w:rsidP="004C4443">
      <w:pPr>
        <w:rPr>
          <w:rFonts w:asciiTheme="minorHAnsi" w:hAnsiTheme="minorHAnsi"/>
          <w:b/>
          <w:bCs/>
        </w:rPr>
      </w:pPr>
      <w:r w:rsidRPr="004C4443">
        <w:rPr>
          <w:rFonts w:asciiTheme="minorHAnsi" w:hAnsiTheme="minorHAnsi"/>
          <w:b/>
          <w:bCs/>
        </w:rPr>
        <w:t>Submission Checklist</w:t>
      </w:r>
    </w:p>
    <w:p w14:paraId="6B810840" w14:textId="77777777" w:rsidR="00430360" w:rsidRPr="004C4443" w:rsidRDefault="00430360" w:rsidP="004C4443">
      <w:pPr>
        <w:rPr>
          <w:rFonts w:asciiTheme="minorHAnsi" w:hAnsiTheme="minorHAnsi"/>
        </w:rPr>
      </w:pPr>
      <w:r w:rsidRPr="004C4443">
        <w:rPr>
          <w:rFonts w:asciiTheme="minorHAnsi" w:hAnsiTheme="minorHAnsi"/>
        </w:rPr>
        <w:t>Before submitting your SF-182, confirm that you have:</w:t>
      </w:r>
    </w:p>
    <w:p w14:paraId="50267DF4" w14:textId="77777777" w:rsidR="00430360" w:rsidRPr="004C4443" w:rsidRDefault="00430360" w:rsidP="004C4443">
      <w:pPr>
        <w:pStyle w:val="ListParagraph"/>
        <w:numPr>
          <w:ilvl w:val="0"/>
          <w:numId w:val="1"/>
        </w:numPr>
        <w:rPr>
          <w:rFonts w:asciiTheme="minorHAnsi" w:hAnsiTheme="minorHAnsi"/>
        </w:rPr>
      </w:pPr>
      <w:r w:rsidRPr="004C4443">
        <w:rPr>
          <w:rFonts w:asciiTheme="minorHAnsi" w:hAnsiTheme="minorHAnsi"/>
        </w:rPr>
        <w:t xml:space="preserve">Reviewed conference information at the </w:t>
      </w:r>
      <w:hyperlink r:id="rId10" w:history="1">
        <w:r w:rsidRPr="004C4443">
          <w:rPr>
            <w:rStyle w:val="Hyperlink"/>
            <w:rFonts w:asciiTheme="minorHAnsi" w:hAnsiTheme="minorHAnsi"/>
          </w:rPr>
          <w:t>registration website</w:t>
        </w:r>
      </w:hyperlink>
    </w:p>
    <w:p w14:paraId="6FBAD979" w14:textId="77777777" w:rsidR="00430360" w:rsidRPr="004C4443" w:rsidRDefault="00430360" w:rsidP="004C4443">
      <w:pPr>
        <w:pStyle w:val="ListParagraph"/>
        <w:numPr>
          <w:ilvl w:val="0"/>
          <w:numId w:val="1"/>
        </w:numPr>
        <w:rPr>
          <w:rFonts w:asciiTheme="minorHAnsi" w:hAnsiTheme="minorHAnsi"/>
        </w:rPr>
      </w:pPr>
      <w:r w:rsidRPr="004C4443">
        <w:rPr>
          <w:rFonts w:asciiTheme="minorHAnsi" w:hAnsiTheme="minorHAnsi"/>
        </w:rPr>
        <w:t>Verified supervisor and agency approval requirements</w:t>
      </w:r>
    </w:p>
    <w:p w14:paraId="6E35DD02" w14:textId="77777777" w:rsidR="00430360" w:rsidRPr="004C4443" w:rsidRDefault="00430360" w:rsidP="004C4443">
      <w:pPr>
        <w:pStyle w:val="ListParagraph"/>
        <w:numPr>
          <w:ilvl w:val="0"/>
          <w:numId w:val="1"/>
        </w:numPr>
        <w:rPr>
          <w:rFonts w:asciiTheme="minorHAnsi" w:hAnsiTheme="minorHAnsi"/>
        </w:rPr>
      </w:pPr>
      <w:r w:rsidRPr="004C4443">
        <w:rPr>
          <w:rFonts w:asciiTheme="minorHAnsi" w:hAnsiTheme="minorHAnsi"/>
        </w:rPr>
        <w:t>Completed all agency-required sections of the SF-182</w:t>
      </w:r>
    </w:p>
    <w:p w14:paraId="236C7EDA" w14:textId="77777777" w:rsidR="00430360" w:rsidRPr="004C4443" w:rsidRDefault="00430360" w:rsidP="004C4443">
      <w:pPr>
        <w:pStyle w:val="ListParagraph"/>
        <w:numPr>
          <w:ilvl w:val="0"/>
          <w:numId w:val="1"/>
        </w:numPr>
        <w:rPr>
          <w:rFonts w:asciiTheme="minorHAnsi" w:hAnsiTheme="minorHAnsi"/>
        </w:rPr>
      </w:pPr>
      <w:r w:rsidRPr="004C4443">
        <w:rPr>
          <w:rFonts w:asciiTheme="minorHAnsi" w:hAnsiTheme="minorHAnsi"/>
        </w:rPr>
        <w:t>Followed your agency's travel approval process for any travel-related expenses associated with in-person attendance</w:t>
      </w:r>
    </w:p>
    <w:p w14:paraId="144B450B" w14:textId="77777777" w:rsidR="00430360" w:rsidRPr="004C4443" w:rsidRDefault="00430360" w:rsidP="004C4443">
      <w:pPr>
        <w:pStyle w:val="ListParagraph"/>
        <w:numPr>
          <w:ilvl w:val="0"/>
          <w:numId w:val="1"/>
        </w:numPr>
        <w:rPr>
          <w:rFonts w:asciiTheme="minorHAnsi" w:hAnsiTheme="minorHAnsi"/>
        </w:rPr>
      </w:pPr>
      <w:r w:rsidRPr="004C4443">
        <w:rPr>
          <w:rFonts w:asciiTheme="minorHAnsi" w:hAnsiTheme="minorHAnsi"/>
        </w:rPr>
        <w:t>Attached any agency-required supporting documentation</w:t>
      </w:r>
    </w:p>
    <w:p w14:paraId="26A4744A" w14:textId="77777777" w:rsidR="00430360" w:rsidRPr="004C4443" w:rsidRDefault="00430360" w:rsidP="004C4443">
      <w:pPr>
        <w:rPr>
          <w:rFonts w:asciiTheme="minorHAnsi" w:hAnsiTheme="minorHAnsi"/>
        </w:rPr>
      </w:pPr>
      <w:r w:rsidRPr="004C4443">
        <w:rPr>
          <w:rFonts w:asciiTheme="minorHAnsi" w:hAnsiTheme="minorHAnsi"/>
        </w:rPr>
        <w:pict w14:anchorId="0B134744">
          <v:rect id="_x0000_i1025" style="width:0;height:1.5pt" o:hralign="center" o:hrstd="t" o:hr="t" fillcolor="#a0a0a0" stroked="f"/>
        </w:pict>
      </w:r>
    </w:p>
    <w:p w14:paraId="3989AC31" w14:textId="77777777" w:rsidR="00596589" w:rsidRPr="004C4443" w:rsidRDefault="00596589" w:rsidP="004C4443">
      <w:pPr>
        <w:rPr>
          <w:rFonts w:asciiTheme="minorHAnsi" w:hAnsiTheme="minorHAnsi"/>
          <w:b/>
          <w:bCs/>
        </w:rPr>
      </w:pPr>
    </w:p>
    <w:p w14:paraId="0E0E04B1" w14:textId="4E0F3C50" w:rsidR="00430360" w:rsidRPr="004C4443" w:rsidRDefault="00430360" w:rsidP="004C4443">
      <w:pPr>
        <w:rPr>
          <w:rFonts w:asciiTheme="minorHAnsi" w:hAnsiTheme="minorHAnsi"/>
          <w:b/>
          <w:bCs/>
        </w:rPr>
      </w:pPr>
      <w:r w:rsidRPr="004C4443">
        <w:rPr>
          <w:rFonts w:asciiTheme="minorHAnsi" w:hAnsiTheme="minorHAnsi"/>
          <w:b/>
          <w:bCs/>
        </w:rPr>
        <w:t>Example Entry for Section B – Training Course Data</w:t>
      </w:r>
    </w:p>
    <w:p w14:paraId="4AD6AA8E" w14:textId="77777777" w:rsidR="00430360" w:rsidRPr="004C4443" w:rsidRDefault="00430360" w:rsidP="004C4443">
      <w:pPr>
        <w:rPr>
          <w:rFonts w:asciiTheme="minorHAnsi" w:hAnsiTheme="minorHAnsi"/>
          <w:i/>
          <w:iCs/>
        </w:rPr>
      </w:pPr>
      <w:r w:rsidRPr="004C4443">
        <w:rPr>
          <w:rFonts w:asciiTheme="minorHAnsi" w:hAnsiTheme="minorHAnsi"/>
          <w:i/>
          <w:iCs/>
        </w:rPr>
        <w:t xml:space="preserve">Please note that the field names and numbers may be different for your agency’s specific form. </w:t>
      </w:r>
    </w:p>
    <w:p w14:paraId="2859E287" w14:textId="77777777" w:rsidR="00430360" w:rsidRPr="004C4443" w:rsidRDefault="00430360" w:rsidP="004C4443">
      <w:pPr>
        <w:rPr>
          <w:rFonts w:asciiTheme="minorHAnsi" w:hAnsiTheme="minorHAnsi"/>
          <w:b/>
          <w:bCs/>
          <w:i/>
          <w:iCs/>
        </w:rPr>
      </w:pPr>
    </w:p>
    <w:tbl>
      <w:tblPr>
        <w:tblStyle w:val="TableGrid"/>
        <w:tblW w:w="5000" w:type="pct"/>
        <w:tblLook w:val="04A0" w:firstRow="1" w:lastRow="0" w:firstColumn="1" w:lastColumn="0" w:noHBand="0" w:noVBand="1"/>
      </w:tblPr>
      <w:tblGrid>
        <w:gridCol w:w="1069"/>
        <w:gridCol w:w="4245"/>
        <w:gridCol w:w="4036"/>
      </w:tblGrid>
      <w:tr w:rsidR="00430360" w:rsidRPr="004C4443" w14:paraId="48CDBD42" w14:textId="77777777" w:rsidTr="004C4443">
        <w:trPr>
          <w:tblHeader/>
        </w:trPr>
        <w:tc>
          <w:tcPr>
            <w:tcW w:w="566" w:type="pct"/>
            <w:vAlign w:val="center"/>
          </w:tcPr>
          <w:p w14:paraId="1B541FD3" w14:textId="77777777" w:rsidR="00430360" w:rsidRPr="004C4443" w:rsidRDefault="00430360" w:rsidP="004C4443">
            <w:pPr>
              <w:rPr>
                <w:rFonts w:asciiTheme="minorHAnsi" w:hAnsiTheme="minorHAnsi"/>
                <w:b/>
                <w:bCs/>
              </w:rPr>
            </w:pPr>
            <w:r w:rsidRPr="004C4443">
              <w:rPr>
                <w:rFonts w:asciiTheme="minorHAnsi" w:hAnsiTheme="minorHAnsi"/>
                <w:b/>
                <w:bCs/>
              </w:rPr>
              <w:t>SF-182 Field Number</w:t>
            </w:r>
          </w:p>
        </w:tc>
        <w:tc>
          <w:tcPr>
            <w:tcW w:w="2273" w:type="pct"/>
            <w:vAlign w:val="center"/>
            <w:hideMark/>
          </w:tcPr>
          <w:p w14:paraId="05559FC6" w14:textId="77777777" w:rsidR="00430360" w:rsidRPr="004C4443" w:rsidRDefault="00430360" w:rsidP="004C4443">
            <w:pPr>
              <w:rPr>
                <w:rFonts w:asciiTheme="minorHAnsi" w:hAnsiTheme="minorHAnsi"/>
                <w:b/>
                <w:bCs/>
              </w:rPr>
            </w:pPr>
            <w:r w:rsidRPr="004C4443">
              <w:rPr>
                <w:rFonts w:asciiTheme="minorHAnsi" w:hAnsiTheme="minorHAnsi"/>
                <w:b/>
                <w:bCs/>
              </w:rPr>
              <w:t>SF-182 Field Name</w:t>
            </w:r>
          </w:p>
        </w:tc>
        <w:tc>
          <w:tcPr>
            <w:tcW w:w="2161" w:type="pct"/>
            <w:vAlign w:val="center"/>
            <w:hideMark/>
          </w:tcPr>
          <w:p w14:paraId="40DF124C" w14:textId="77777777" w:rsidR="00430360" w:rsidRPr="004C4443" w:rsidRDefault="00430360" w:rsidP="004C4443">
            <w:pPr>
              <w:rPr>
                <w:rFonts w:asciiTheme="minorHAnsi" w:hAnsiTheme="minorHAnsi"/>
                <w:b/>
                <w:bCs/>
              </w:rPr>
            </w:pPr>
            <w:r w:rsidRPr="004C4443">
              <w:rPr>
                <w:rFonts w:asciiTheme="minorHAnsi" w:hAnsiTheme="minorHAnsi"/>
                <w:b/>
                <w:bCs/>
              </w:rPr>
              <w:t>Example Entry</w:t>
            </w:r>
          </w:p>
        </w:tc>
      </w:tr>
      <w:tr w:rsidR="00430360" w:rsidRPr="004C4443" w14:paraId="2F2C8332" w14:textId="77777777" w:rsidTr="004C4443">
        <w:tc>
          <w:tcPr>
            <w:tcW w:w="566" w:type="pct"/>
            <w:vAlign w:val="center"/>
          </w:tcPr>
          <w:p w14:paraId="17E26A0A" w14:textId="4DEC60B1" w:rsidR="00430360" w:rsidRPr="004C4443" w:rsidRDefault="00430360" w:rsidP="004C4443">
            <w:pPr>
              <w:rPr>
                <w:rFonts w:asciiTheme="minorHAnsi" w:hAnsiTheme="minorHAnsi"/>
              </w:rPr>
            </w:pPr>
            <w:r w:rsidRPr="004C4443">
              <w:rPr>
                <w:rFonts w:asciiTheme="minorHAnsi" w:hAnsiTheme="minorHAnsi"/>
              </w:rPr>
              <w:t>1a.</w:t>
            </w:r>
          </w:p>
        </w:tc>
        <w:tc>
          <w:tcPr>
            <w:tcW w:w="2273" w:type="pct"/>
            <w:vAlign w:val="center"/>
            <w:hideMark/>
          </w:tcPr>
          <w:p w14:paraId="640ACC09" w14:textId="77777777" w:rsidR="00430360" w:rsidRPr="004C4443" w:rsidRDefault="00430360" w:rsidP="004C4443">
            <w:pPr>
              <w:rPr>
                <w:rFonts w:asciiTheme="minorHAnsi" w:hAnsiTheme="minorHAnsi"/>
              </w:rPr>
            </w:pPr>
            <w:r w:rsidRPr="004C4443">
              <w:rPr>
                <w:rFonts w:asciiTheme="minorHAnsi" w:hAnsiTheme="minorHAnsi"/>
              </w:rPr>
              <w:t>Name and Mailing Address of Training Vendor</w:t>
            </w:r>
          </w:p>
        </w:tc>
        <w:tc>
          <w:tcPr>
            <w:tcW w:w="2161" w:type="pct"/>
            <w:vAlign w:val="center"/>
            <w:hideMark/>
          </w:tcPr>
          <w:p w14:paraId="28CFFC4F" w14:textId="77777777" w:rsidR="00596589" w:rsidRPr="004C4443" w:rsidRDefault="00430360" w:rsidP="004C4443">
            <w:pPr>
              <w:rPr>
                <w:rFonts w:asciiTheme="minorHAnsi" w:hAnsiTheme="minorHAnsi"/>
              </w:rPr>
            </w:pPr>
            <w:r w:rsidRPr="004C4443">
              <w:rPr>
                <w:rFonts w:asciiTheme="minorHAnsi" w:hAnsiTheme="minorHAnsi"/>
              </w:rPr>
              <w:t xml:space="preserve">Partnership for Public Service </w:t>
            </w:r>
          </w:p>
          <w:p w14:paraId="4600FE67" w14:textId="635757CB" w:rsidR="00430360" w:rsidRPr="004C4443" w:rsidRDefault="00430360" w:rsidP="004C4443">
            <w:pPr>
              <w:rPr>
                <w:rFonts w:asciiTheme="minorHAnsi" w:hAnsiTheme="minorHAnsi"/>
              </w:rPr>
            </w:pPr>
            <w:r w:rsidRPr="004C4443">
              <w:rPr>
                <w:rFonts w:asciiTheme="minorHAnsi" w:hAnsiTheme="minorHAnsi"/>
              </w:rPr>
              <w:t>600 14th Street NW, Washington, DC 20005</w:t>
            </w:r>
          </w:p>
        </w:tc>
      </w:tr>
      <w:tr w:rsidR="00430360" w:rsidRPr="004C4443" w14:paraId="1F715F2D" w14:textId="77777777" w:rsidTr="004C4443">
        <w:tc>
          <w:tcPr>
            <w:tcW w:w="566" w:type="pct"/>
            <w:vAlign w:val="center"/>
          </w:tcPr>
          <w:p w14:paraId="59B1DD78" w14:textId="77777777" w:rsidR="00430360" w:rsidRPr="004C4443" w:rsidRDefault="00430360" w:rsidP="004C4443">
            <w:pPr>
              <w:rPr>
                <w:rFonts w:asciiTheme="minorHAnsi" w:hAnsiTheme="minorHAnsi"/>
              </w:rPr>
            </w:pPr>
            <w:r w:rsidRPr="004C4443">
              <w:rPr>
                <w:rFonts w:asciiTheme="minorHAnsi" w:hAnsiTheme="minorHAnsi"/>
              </w:rPr>
              <w:t>1b.</w:t>
            </w:r>
          </w:p>
        </w:tc>
        <w:tc>
          <w:tcPr>
            <w:tcW w:w="2273" w:type="pct"/>
            <w:vAlign w:val="center"/>
          </w:tcPr>
          <w:p w14:paraId="178A294D" w14:textId="77777777" w:rsidR="00430360" w:rsidRPr="004C4443" w:rsidRDefault="00430360" w:rsidP="004C4443">
            <w:pPr>
              <w:rPr>
                <w:rFonts w:asciiTheme="minorHAnsi" w:hAnsiTheme="minorHAnsi"/>
              </w:rPr>
            </w:pPr>
            <w:r w:rsidRPr="004C4443">
              <w:rPr>
                <w:rFonts w:asciiTheme="minorHAnsi" w:hAnsiTheme="minorHAnsi"/>
              </w:rPr>
              <w:t>Location of Training Site</w:t>
            </w:r>
          </w:p>
        </w:tc>
        <w:tc>
          <w:tcPr>
            <w:tcW w:w="2161" w:type="pct"/>
            <w:vAlign w:val="center"/>
          </w:tcPr>
          <w:p w14:paraId="2A5F273F" w14:textId="77777777" w:rsidR="00430360" w:rsidRPr="004C4443" w:rsidRDefault="00430360" w:rsidP="004C4443">
            <w:pPr>
              <w:rPr>
                <w:rFonts w:asciiTheme="minorHAnsi" w:hAnsiTheme="minorHAnsi"/>
              </w:rPr>
            </w:pPr>
            <w:r w:rsidRPr="004C4443">
              <w:rPr>
                <w:rFonts w:asciiTheme="minorHAnsi" w:hAnsiTheme="minorHAnsi"/>
              </w:rPr>
              <w:t>Check "Same as Vendor" if your system includes this option</w:t>
            </w:r>
          </w:p>
        </w:tc>
      </w:tr>
      <w:tr w:rsidR="00430360" w:rsidRPr="004C4443" w14:paraId="2B76077C" w14:textId="77777777" w:rsidTr="004C4443">
        <w:tc>
          <w:tcPr>
            <w:tcW w:w="566" w:type="pct"/>
            <w:vAlign w:val="center"/>
          </w:tcPr>
          <w:p w14:paraId="5B5CF92B" w14:textId="77777777" w:rsidR="00430360" w:rsidRPr="004C4443" w:rsidRDefault="00430360" w:rsidP="004C4443">
            <w:pPr>
              <w:rPr>
                <w:rFonts w:asciiTheme="minorHAnsi" w:hAnsiTheme="minorHAnsi"/>
              </w:rPr>
            </w:pPr>
            <w:r w:rsidRPr="004C4443">
              <w:rPr>
                <w:rFonts w:asciiTheme="minorHAnsi" w:hAnsiTheme="minorHAnsi"/>
              </w:rPr>
              <w:t>1c.</w:t>
            </w:r>
          </w:p>
        </w:tc>
        <w:tc>
          <w:tcPr>
            <w:tcW w:w="2273" w:type="pct"/>
            <w:vAlign w:val="center"/>
          </w:tcPr>
          <w:p w14:paraId="18CFCCD3" w14:textId="77777777" w:rsidR="00430360" w:rsidRPr="004C4443" w:rsidRDefault="00430360" w:rsidP="004C4443">
            <w:pPr>
              <w:rPr>
                <w:rFonts w:asciiTheme="minorHAnsi" w:hAnsiTheme="minorHAnsi"/>
              </w:rPr>
            </w:pPr>
            <w:r w:rsidRPr="004C4443">
              <w:rPr>
                <w:rFonts w:asciiTheme="minorHAnsi" w:hAnsiTheme="minorHAnsi"/>
              </w:rPr>
              <w:t>Vendor Telephone Number</w:t>
            </w:r>
          </w:p>
        </w:tc>
        <w:tc>
          <w:tcPr>
            <w:tcW w:w="2161" w:type="pct"/>
            <w:vAlign w:val="center"/>
          </w:tcPr>
          <w:p w14:paraId="76F18B32" w14:textId="77777777" w:rsidR="00430360" w:rsidRPr="004C4443" w:rsidRDefault="00430360" w:rsidP="004C4443">
            <w:pPr>
              <w:rPr>
                <w:rFonts w:asciiTheme="minorHAnsi" w:hAnsiTheme="minorHAnsi"/>
              </w:rPr>
            </w:pPr>
            <w:r w:rsidRPr="004C4443">
              <w:rPr>
                <w:rFonts w:asciiTheme="minorHAnsi" w:hAnsiTheme="minorHAnsi"/>
              </w:rPr>
              <w:t>(202) 775-9111</w:t>
            </w:r>
          </w:p>
        </w:tc>
      </w:tr>
      <w:tr w:rsidR="00430360" w:rsidRPr="004C4443" w14:paraId="44C32DA9" w14:textId="77777777" w:rsidTr="004C4443">
        <w:tc>
          <w:tcPr>
            <w:tcW w:w="566" w:type="pct"/>
            <w:vAlign w:val="center"/>
          </w:tcPr>
          <w:p w14:paraId="6A09DF82" w14:textId="77777777" w:rsidR="00430360" w:rsidRPr="004C4443" w:rsidRDefault="00430360" w:rsidP="004C4443">
            <w:pPr>
              <w:rPr>
                <w:rFonts w:asciiTheme="minorHAnsi" w:hAnsiTheme="minorHAnsi"/>
              </w:rPr>
            </w:pPr>
            <w:r w:rsidRPr="004C4443">
              <w:rPr>
                <w:rFonts w:asciiTheme="minorHAnsi" w:hAnsiTheme="minorHAnsi"/>
              </w:rPr>
              <w:t>1d.</w:t>
            </w:r>
          </w:p>
        </w:tc>
        <w:tc>
          <w:tcPr>
            <w:tcW w:w="2273" w:type="pct"/>
            <w:vAlign w:val="center"/>
          </w:tcPr>
          <w:p w14:paraId="17D078AA" w14:textId="77777777" w:rsidR="00430360" w:rsidRPr="004C4443" w:rsidRDefault="00430360" w:rsidP="004C4443">
            <w:pPr>
              <w:rPr>
                <w:rFonts w:asciiTheme="minorHAnsi" w:hAnsiTheme="minorHAnsi"/>
              </w:rPr>
            </w:pPr>
            <w:r w:rsidRPr="004C4443">
              <w:rPr>
                <w:rFonts w:asciiTheme="minorHAnsi" w:hAnsiTheme="minorHAnsi"/>
              </w:rPr>
              <w:t>Vendor Email Address</w:t>
            </w:r>
          </w:p>
        </w:tc>
        <w:tc>
          <w:tcPr>
            <w:tcW w:w="2161" w:type="pct"/>
            <w:vAlign w:val="center"/>
          </w:tcPr>
          <w:p w14:paraId="33B1BD98" w14:textId="77777777" w:rsidR="00430360" w:rsidRPr="004C4443" w:rsidRDefault="00430360" w:rsidP="004C4443">
            <w:pPr>
              <w:rPr>
                <w:rFonts w:asciiTheme="minorHAnsi" w:hAnsiTheme="minorHAnsi"/>
              </w:rPr>
            </w:pPr>
            <w:hyperlink r:id="rId11" w:history="1">
              <w:r w:rsidRPr="004C4443">
                <w:rPr>
                  <w:rStyle w:val="Hyperlink"/>
                  <w:rFonts w:asciiTheme="minorHAnsi" w:hAnsiTheme="minorHAnsi"/>
                </w:rPr>
                <w:t>GovHR@ourpublicservice.org</w:t>
              </w:r>
            </w:hyperlink>
          </w:p>
        </w:tc>
      </w:tr>
      <w:tr w:rsidR="00430360" w:rsidRPr="004C4443" w14:paraId="37D0F518" w14:textId="77777777" w:rsidTr="004C4443">
        <w:tc>
          <w:tcPr>
            <w:tcW w:w="566" w:type="pct"/>
            <w:vAlign w:val="center"/>
          </w:tcPr>
          <w:p w14:paraId="0EBB8424" w14:textId="0046392D" w:rsidR="00430360" w:rsidRPr="004C4443" w:rsidRDefault="00430360" w:rsidP="004C4443">
            <w:pPr>
              <w:rPr>
                <w:rFonts w:asciiTheme="minorHAnsi" w:hAnsiTheme="minorHAnsi"/>
              </w:rPr>
            </w:pPr>
            <w:r w:rsidRPr="004C4443">
              <w:rPr>
                <w:rFonts w:asciiTheme="minorHAnsi" w:hAnsiTheme="minorHAnsi"/>
              </w:rPr>
              <w:t>2a.</w:t>
            </w:r>
          </w:p>
        </w:tc>
        <w:tc>
          <w:tcPr>
            <w:tcW w:w="2273" w:type="pct"/>
            <w:vAlign w:val="center"/>
          </w:tcPr>
          <w:p w14:paraId="4AC90117" w14:textId="77777777" w:rsidR="00430360" w:rsidRPr="004C4443" w:rsidRDefault="00430360" w:rsidP="004C4443">
            <w:pPr>
              <w:rPr>
                <w:rFonts w:asciiTheme="minorHAnsi" w:hAnsiTheme="minorHAnsi"/>
              </w:rPr>
            </w:pPr>
            <w:r w:rsidRPr="004C4443">
              <w:rPr>
                <w:rFonts w:asciiTheme="minorHAnsi" w:hAnsiTheme="minorHAnsi"/>
              </w:rPr>
              <w:t>Course Title</w:t>
            </w:r>
          </w:p>
        </w:tc>
        <w:tc>
          <w:tcPr>
            <w:tcW w:w="2161" w:type="pct"/>
            <w:vAlign w:val="center"/>
          </w:tcPr>
          <w:p w14:paraId="1C3BA90C" w14:textId="77777777" w:rsidR="00430360" w:rsidRPr="004C4443" w:rsidRDefault="00430360" w:rsidP="004C4443">
            <w:pPr>
              <w:rPr>
                <w:rFonts w:asciiTheme="minorHAnsi" w:hAnsiTheme="minorHAnsi"/>
              </w:rPr>
            </w:pPr>
            <w:proofErr w:type="spellStart"/>
            <w:r w:rsidRPr="004C4443">
              <w:rPr>
                <w:rFonts w:asciiTheme="minorHAnsi" w:hAnsiTheme="minorHAnsi"/>
              </w:rPr>
              <w:t>GovHR</w:t>
            </w:r>
            <w:proofErr w:type="spellEnd"/>
            <w:r w:rsidRPr="004C4443">
              <w:rPr>
                <w:rFonts w:asciiTheme="minorHAnsi" w:hAnsiTheme="minorHAnsi"/>
              </w:rPr>
              <w:t xml:space="preserve"> Conference 2026</w:t>
            </w:r>
          </w:p>
        </w:tc>
      </w:tr>
      <w:tr w:rsidR="00430360" w:rsidRPr="004C4443" w14:paraId="7207CA7A" w14:textId="77777777" w:rsidTr="004C4443">
        <w:tc>
          <w:tcPr>
            <w:tcW w:w="566" w:type="pct"/>
            <w:vAlign w:val="center"/>
          </w:tcPr>
          <w:p w14:paraId="66577B59" w14:textId="77777777" w:rsidR="00430360" w:rsidRPr="004C4443" w:rsidRDefault="00430360" w:rsidP="004C4443">
            <w:pPr>
              <w:rPr>
                <w:rFonts w:asciiTheme="minorHAnsi" w:hAnsiTheme="minorHAnsi"/>
              </w:rPr>
            </w:pPr>
            <w:r w:rsidRPr="004C4443">
              <w:rPr>
                <w:rFonts w:asciiTheme="minorHAnsi" w:hAnsiTheme="minorHAnsi"/>
              </w:rPr>
              <w:lastRenderedPageBreak/>
              <w:t>2b.</w:t>
            </w:r>
          </w:p>
        </w:tc>
        <w:tc>
          <w:tcPr>
            <w:tcW w:w="2273" w:type="pct"/>
            <w:vAlign w:val="center"/>
          </w:tcPr>
          <w:p w14:paraId="4523F92C" w14:textId="77777777" w:rsidR="00430360" w:rsidRPr="004C4443" w:rsidRDefault="00430360" w:rsidP="004C4443">
            <w:pPr>
              <w:rPr>
                <w:rFonts w:asciiTheme="minorHAnsi" w:hAnsiTheme="minorHAnsi"/>
              </w:rPr>
            </w:pPr>
            <w:r w:rsidRPr="004C4443">
              <w:rPr>
                <w:rFonts w:asciiTheme="minorHAnsi" w:hAnsiTheme="minorHAnsi"/>
              </w:rPr>
              <w:t>Course Number Code</w:t>
            </w:r>
          </w:p>
        </w:tc>
        <w:tc>
          <w:tcPr>
            <w:tcW w:w="2161" w:type="pct"/>
            <w:vAlign w:val="center"/>
          </w:tcPr>
          <w:p w14:paraId="101ADFC9" w14:textId="77777777" w:rsidR="00430360" w:rsidRPr="004C4443" w:rsidRDefault="00430360" w:rsidP="004C4443">
            <w:pPr>
              <w:rPr>
                <w:rFonts w:asciiTheme="minorHAnsi" w:hAnsiTheme="minorHAnsi"/>
              </w:rPr>
            </w:pPr>
            <w:r w:rsidRPr="004C4443">
              <w:rPr>
                <w:rFonts w:asciiTheme="minorHAnsi" w:hAnsiTheme="minorHAnsi"/>
              </w:rPr>
              <w:t>N/A</w:t>
            </w:r>
          </w:p>
        </w:tc>
      </w:tr>
      <w:tr w:rsidR="00430360" w:rsidRPr="004C4443" w14:paraId="56EA7307" w14:textId="77777777" w:rsidTr="004C4443">
        <w:tc>
          <w:tcPr>
            <w:tcW w:w="566" w:type="pct"/>
            <w:vAlign w:val="center"/>
          </w:tcPr>
          <w:p w14:paraId="2FEFADD2" w14:textId="77777777" w:rsidR="00430360" w:rsidRPr="004C4443" w:rsidRDefault="00430360" w:rsidP="004C4443">
            <w:pPr>
              <w:rPr>
                <w:rFonts w:asciiTheme="minorHAnsi" w:hAnsiTheme="minorHAnsi"/>
              </w:rPr>
            </w:pPr>
            <w:r w:rsidRPr="004C4443">
              <w:rPr>
                <w:rFonts w:asciiTheme="minorHAnsi" w:hAnsiTheme="minorHAnsi"/>
              </w:rPr>
              <w:t>3.</w:t>
            </w:r>
          </w:p>
        </w:tc>
        <w:tc>
          <w:tcPr>
            <w:tcW w:w="2273" w:type="pct"/>
            <w:vAlign w:val="center"/>
          </w:tcPr>
          <w:p w14:paraId="18EC22BD" w14:textId="77777777" w:rsidR="00430360" w:rsidRPr="004C4443" w:rsidRDefault="00430360" w:rsidP="004C4443">
            <w:pPr>
              <w:rPr>
                <w:rFonts w:asciiTheme="minorHAnsi" w:hAnsiTheme="minorHAnsi"/>
              </w:rPr>
            </w:pPr>
            <w:r w:rsidRPr="004C4443">
              <w:rPr>
                <w:rFonts w:asciiTheme="minorHAnsi" w:hAnsiTheme="minorHAnsi"/>
              </w:rPr>
              <w:t>Training Start Date</w:t>
            </w:r>
          </w:p>
        </w:tc>
        <w:tc>
          <w:tcPr>
            <w:tcW w:w="2161" w:type="pct"/>
            <w:vAlign w:val="center"/>
          </w:tcPr>
          <w:p w14:paraId="35FD7125" w14:textId="77777777" w:rsidR="00430360" w:rsidRPr="004C4443" w:rsidRDefault="00430360" w:rsidP="004C4443">
            <w:pPr>
              <w:rPr>
                <w:rFonts w:asciiTheme="minorHAnsi" w:hAnsiTheme="minorHAnsi"/>
              </w:rPr>
            </w:pPr>
            <w:r w:rsidRPr="004C4443">
              <w:rPr>
                <w:rFonts w:asciiTheme="minorHAnsi" w:hAnsiTheme="minorHAnsi"/>
              </w:rPr>
              <w:t>2026-09-15</w:t>
            </w:r>
          </w:p>
        </w:tc>
      </w:tr>
      <w:tr w:rsidR="00430360" w:rsidRPr="004C4443" w14:paraId="5901DD0A" w14:textId="77777777" w:rsidTr="004C4443">
        <w:tc>
          <w:tcPr>
            <w:tcW w:w="566" w:type="pct"/>
            <w:vAlign w:val="center"/>
          </w:tcPr>
          <w:p w14:paraId="7B4BC488" w14:textId="77777777" w:rsidR="00430360" w:rsidRPr="004C4443" w:rsidRDefault="00430360" w:rsidP="004C4443">
            <w:pPr>
              <w:rPr>
                <w:rFonts w:asciiTheme="minorHAnsi" w:hAnsiTheme="minorHAnsi"/>
              </w:rPr>
            </w:pPr>
            <w:r w:rsidRPr="004C4443">
              <w:rPr>
                <w:rFonts w:asciiTheme="minorHAnsi" w:hAnsiTheme="minorHAnsi"/>
              </w:rPr>
              <w:t>4.</w:t>
            </w:r>
          </w:p>
        </w:tc>
        <w:tc>
          <w:tcPr>
            <w:tcW w:w="2273" w:type="pct"/>
            <w:vAlign w:val="center"/>
          </w:tcPr>
          <w:p w14:paraId="24BF9250" w14:textId="77777777" w:rsidR="00430360" w:rsidRPr="004C4443" w:rsidRDefault="00430360" w:rsidP="004C4443">
            <w:pPr>
              <w:rPr>
                <w:rFonts w:asciiTheme="minorHAnsi" w:hAnsiTheme="minorHAnsi"/>
              </w:rPr>
            </w:pPr>
            <w:r w:rsidRPr="004C4443">
              <w:rPr>
                <w:rFonts w:asciiTheme="minorHAnsi" w:hAnsiTheme="minorHAnsi"/>
              </w:rPr>
              <w:t>Training End Date</w:t>
            </w:r>
          </w:p>
        </w:tc>
        <w:tc>
          <w:tcPr>
            <w:tcW w:w="2161" w:type="pct"/>
            <w:vAlign w:val="center"/>
          </w:tcPr>
          <w:p w14:paraId="645CD91B" w14:textId="77777777" w:rsidR="00430360" w:rsidRPr="004C4443" w:rsidRDefault="00430360" w:rsidP="004C4443">
            <w:pPr>
              <w:rPr>
                <w:rFonts w:asciiTheme="minorHAnsi" w:hAnsiTheme="minorHAnsi"/>
              </w:rPr>
            </w:pPr>
            <w:r w:rsidRPr="004C4443">
              <w:rPr>
                <w:rFonts w:asciiTheme="minorHAnsi" w:hAnsiTheme="minorHAnsi"/>
              </w:rPr>
              <w:t>2026-09-17</w:t>
            </w:r>
          </w:p>
        </w:tc>
      </w:tr>
      <w:tr w:rsidR="00430360" w:rsidRPr="004C4443" w14:paraId="5B359EE4" w14:textId="77777777" w:rsidTr="004C4443">
        <w:tc>
          <w:tcPr>
            <w:tcW w:w="566" w:type="pct"/>
            <w:vAlign w:val="center"/>
          </w:tcPr>
          <w:p w14:paraId="3789A89E" w14:textId="77777777" w:rsidR="00430360" w:rsidRPr="004C4443" w:rsidRDefault="00430360" w:rsidP="004C4443">
            <w:pPr>
              <w:rPr>
                <w:rFonts w:asciiTheme="minorHAnsi" w:hAnsiTheme="minorHAnsi"/>
              </w:rPr>
            </w:pPr>
            <w:r w:rsidRPr="004C4443">
              <w:rPr>
                <w:rFonts w:asciiTheme="minorHAnsi" w:hAnsiTheme="minorHAnsi"/>
              </w:rPr>
              <w:t>5.</w:t>
            </w:r>
          </w:p>
        </w:tc>
        <w:tc>
          <w:tcPr>
            <w:tcW w:w="2273" w:type="pct"/>
            <w:vAlign w:val="center"/>
          </w:tcPr>
          <w:p w14:paraId="37168306" w14:textId="77777777" w:rsidR="00430360" w:rsidRPr="004C4443" w:rsidRDefault="00430360" w:rsidP="004C4443">
            <w:pPr>
              <w:rPr>
                <w:rFonts w:asciiTheme="minorHAnsi" w:hAnsiTheme="minorHAnsi"/>
              </w:rPr>
            </w:pPr>
            <w:r w:rsidRPr="004C4443">
              <w:rPr>
                <w:rFonts w:asciiTheme="minorHAnsi" w:hAnsiTheme="minorHAnsi"/>
              </w:rPr>
              <w:t>Training Duty Hours</w:t>
            </w:r>
          </w:p>
        </w:tc>
        <w:tc>
          <w:tcPr>
            <w:tcW w:w="2161" w:type="pct"/>
            <w:vAlign w:val="center"/>
          </w:tcPr>
          <w:p w14:paraId="75AD5DE9" w14:textId="77777777" w:rsidR="00430360" w:rsidRPr="004C4443" w:rsidRDefault="00430360" w:rsidP="004C4443">
            <w:pPr>
              <w:rPr>
                <w:rFonts w:asciiTheme="minorHAnsi" w:hAnsiTheme="minorHAnsi"/>
              </w:rPr>
            </w:pPr>
            <w:proofErr w:type="gramStart"/>
            <w:r w:rsidRPr="004C4443">
              <w:rPr>
                <w:rFonts w:asciiTheme="minorHAnsi" w:hAnsiTheme="minorHAnsi"/>
              </w:rPr>
              <w:t>Recommended</w:t>
            </w:r>
            <w:proofErr w:type="gramEnd"/>
            <w:r w:rsidRPr="004C4443">
              <w:rPr>
                <w:rFonts w:asciiTheme="minorHAnsi" w:hAnsiTheme="minorHAnsi"/>
              </w:rPr>
              <w:t>: 13.25</w:t>
            </w:r>
          </w:p>
          <w:p w14:paraId="16F8A098" w14:textId="77777777" w:rsidR="00430360" w:rsidRPr="004C4443" w:rsidRDefault="00430360" w:rsidP="004C4443">
            <w:pPr>
              <w:rPr>
                <w:rFonts w:asciiTheme="minorHAnsi" w:hAnsiTheme="minorHAnsi"/>
                <w:i/>
                <w:iCs/>
              </w:rPr>
            </w:pPr>
            <w:r w:rsidRPr="004C4443">
              <w:rPr>
                <w:rFonts w:asciiTheme="minorHAnsi" w:hAnsiTheme="minorHAnsi"/>
                <w:i/>
                <w:iCs/>
              </w:rPr>
              <w:t xml:space="preserve">Please refer to the </w:t>
            </w:r>
            <w:hyperlink r:id="rId12" w:history="1">
              <w:r w:rsidRPr="004C4443">
                <w:rPr>
                  <w:rStyle w:val="Hyperlink"/>
                  <w:rFonts w:asciiTheme="minorHAnsi" w:hAnsiTheme="minorHAnsi"/>
                  <w:i/>
                  <w:iCs/>
                </w:rPr>
                <w:t>agenda</w:t>
              </w:r>
            </w:hyperlink>
            <w:r w:rsidRPr="004C4443">
              <w:rPr>
                <w:rFonts w:asciiTheme="minorHAnsi" w:hAnsiTheme="minorHAnsi"/>
                <w:i/>
                <w:iCs/>
              </w:rPr>
              <w:t xml:space="preserve"> to verify these hours for your agency.</w:t>
            </w:r>
          </w:p>
        </w:tc>
      </w:tr>
      <w:tr w:rsidR="00430360" w:rsidRPr="004C4443" w14:paraId="58F1868E" w14:textId="77777777" w:rsidTr="004C4443">
        <w:tc>
          <w:tcPr>
            <w:tcW w:w="566" w:type="pct"/>
            <w:vAlign w:val="center"/>
          </w:tcPr>
          <w:p w14:paraId="331D6918" w14:textId="77777777" w:rsidR="00430360" w:rsidRPr="004C4443" w:rsidRDefault="00430360" w:rsidP="004C4443">
            <w:pPr>
              <w:rPr>
                <w:rFonts w:asciiTheme="minorHAnsi" w:hAnsiTheme="minorHAnsi"/>
              </w:rPr>
            </w:pPr>
            <w:r w:rsidRPr="004C4443">
              <w:rPr>
                <w:rFonts w:asciiTheme="minorHAnsi" w:hAnsiTheme="minorHAnsi"/>
              </w:rPr>
              <w:t>6.</w:t>
            </w:r>
          </w:p>
        </w:tc>
        <w:tc>
          <w:tcPr>
            <w:tcW w:w="2273" w:type="pct"/>
            <w:vAlign w:val="center"/>
          </w:tcPr>
          <w:p w14:paraId="0A559683" w14:textId="77777777" w:rsidR="00430360" w:rsidRPr="004C4443" w:rsidRDefault="00430360" w:rsidP="004C4443">
            <w:pPr>
              <w:rPr>
                <w:rFonts w:asciiTheme="minorHAnsi" w:hAnsiTheme="minorHAnsi"/>
              </w:rPr>
            </w:pPr>
            <w:r w:rsidRPr="004C4443">
              <w:rPr>
                <w:rFonts w:asciiTheme="minorHAnsi" w:hAnsiTheme="minorHAnsi"/>
              </w:rPr>
              <w:t xml:space="preserve">Training </w:t>
            </w:r>
            <w:proofErr w:type="gramStart"/>
            <w:r w:rsidRPr="004C4443">
              <w:rPr>
                <w:rFonts w:asciiTheme="minorHAnsi" w:hAnsiTheme="minorHAnsi"/>
              </w:rPr>
              <w:t>Non-Duty Hours</w:t>
            </w:r>
            <w:proofErr w:type="gramEnd"/>
          </w:p>
        </w:tc>
        <w:tc>
          <w:tcPr>
            <w:tcW w:w="2161" w:type="pct"/>
            <w:vAlign w:val="center"/>
          </w:tcPr>
          <w:p w14:paraId="107BDC6F" w14:textId="77777777" w:rsidR="00430360" w:rsidRPr="004C4443" w:rsidRDefault="00430360" w:rsidP="004C4443">
            <w:pPr>
              <w:rPr>
                <w:rFonts w:asciiTheme="minorHAnsi" w:hAnsiTheme="minorHAnsi"/>
              </w:rPr>
            </w:pPr>
            <w:r w:rsidRPr="004C4443">
              <w:rPr>
                <w:rFonts w:asciiTheme="minorHAnsi" w:hAnsiTheme="minorHAnsi"/>
              </w:rPr>
              <w:t>Recommended: 9.25</w:t>
            </w:r>
          </w:p>
          <w:p w14:paraId="7AC454AE" w14:textId="77777777" w:rsidR="00430360" w:rsidRPr="004C4443" w:rsidRDefault="00430360" w:rsidP="004C4443">
            <w:pPr>
              <w:rPr>
                <w:rFonts w:asciiTheme="minorHAnsi" w:hAnsiTheme="minorHAnsi"/>
                <w:i/>
                <w:iCs/>
              </w:rPr>
            </w:pPr>
            <w:r w:rsidRPr="004C4443">
              <w:rPr>
                <w:rFonts w:asciiTheme="minorHAnsi" w:hAnsiTheme="minorHAnsi"/>
                <w:i/>
                <w:iCs/>
              </w:rPr>
              <w:t xml:space="preserve">Please refer to the </w:t>
            </w:r>
            <w:hyperlink r:id="rId13" w:history="1">
              <w:r w:rsidRPr="004C4443">
                <w:rPr>
                  <w:rStyle w:val="Hyperlink"/>
                  <w:rFonts w:asciiTheme="minorHAnsi" w:hAnsiTheme="minorHAnsi"/>
                  <w:i/>
                  <w:iCs/>
                </w:rPr>
                <w:t>agenda</w:t>
              </w:r>
            </w:hyperlink>
            <w:r w:rsidRPr="004C4443">
              <w:rPr>
                <w:rFonts w:asciiTheme="minorHAnsi" w:hAnsiTheme="minorHAnsi"/>
                <w:i/>
                <w:iCs/>
              </w:rPr>
              <w:t xml:space="preserve"> to verify these hours for your agency.</w:t>
            </w:r>
          </w:p>
        </w:tc>
      </w:tr>
      <w:tr w:rsidR="00430360" w:rsidRPr="004C4443" w14:paraId="36F7E89F" w14:textId="77777777" w:rsidTr="004C4443">
        <w:tc>
          <w:tcPr>
            <w:tcW w:w="566" w:type="pct"/>
            <w:vAlign w:val="center"/>
          </w:tcPr>
          <w:p w14:paraId="44C3CC6E" w14:textId="210C22C8" w:rsidR="00430360" w:rsidRPr="004C4443" w:rsidRDefault="00430360" w:rsidP="004C4443">
            <w:pPr>
              <w:rPr>
                <w:rFonts w:asciiTheme="minorHAnsi" w:hAnsiTheme="minorHAnsi"/>
              </w:rPr>
            </w:pPr>
            <w:r w:rsidRPr="004C4443">
              <w:rPr>
                <w:rFonts w:asciiTheme="minorHAnsi" w:hAnsiTheme="minorHAnsi"/>
              </w:rPr>
              <w:t>7.</w:t>
            </w:r>
          </w:p>
        </w:tc>
        <w:tc>
          <w:tcPr>
            <w:tcW w:w="2273" w:type="pct"/>
            <w:vAlign w:val="center"/>
            <w:hideMark/>
          </w:tcPr>
          <w:p w14:paraId="26865F72" w14:textId="77777777" w:rsidR="00430360" w:rsidRPr="004C4443" w:rsidRDefault="00430360" w:rsidP="004C4443">
            <w:pPr>
              <w:rPr>
                <w:rFonts w:asciiTheme="minorHAnsi" w:hAnsiTheme="minorHAnsi"/>
              </w:rPr>
            </w:pPr>
            <w:r w:rsidRPr="004C4443">
              <w:rPr>
                <w:rFonts w:asciiTheme="minorHAnsi" w:hAnsiTheme="minorHAnsi"/>
              </w:rPr>
              <w:t>Training Purpose Type</w:t>
            </w:r>
          </w:p>
        </w:tc>
        <w:tc>
          <w:tcPr>
            <w:tcW w:w="2161" w:type="pct"/>
            <w:vAlign w:val="center"/>
            <w:hideMark/>
          </w:tcPr>
          <w:p w14:paraId="0C0856D5" w14:textId="77777777" w:rsidR="00430360" w:rsidRPr="004C4443" w:rsidRDefault="00430360" w:rsidP="004C4443">
            <w:pPr>
              <w:rPr>
                <w:rFonts w:asciiTheme="minorHAnsi" w:hAnsiTheme="minorHAnsi"/>
              </w:rPr>
            </w:pPr>
            <w:r w:rsidRPr="004C4443">
              <w:rPr>
                <w:rFonts w:asciiTheme="minorHAnsi" w:hAnsiTheme="minorHAnsi"/>
              </w:rPr>
              <w:t>03 - Improve/Maintain Present Performance</w:t>
            </w:r>
          </w:p>
        </w:tc>
      </w:tr>
      <w:tr w:rsidR="00430360" w:rsidRPr="004C4443" w14:paraId="5C0FCF6C" w14:textId="77777777" w:rsidTr="004C4443">
        <w:tc>
          <w:tcPr>
            <w:tcW w:w="566" w:type="pct"/>
            <w:vAlign w:val="center"/>
          </w:tcPr>
          <w:p w14:paraId="5FA3DAED" w14:textId="77777777" w:rsidR="00430360" w:rsidRPr="004C4443" w:rsidRDefault="00430360" w:rsidP="004C4443">
            <w:pPr>
              <w:rPr>
                <w:rFonts w:asciiTheme="minorHAnsi" w:hAnsiTheme="minorHAnsi"/>
              </w:rPr>
            </w:pPr>
            <w:r w:rsidRPr="004C4443">
              <w:rPr>
                <w:rFonts w:asciiTheme="minorHAnsi" w:hAnsiTheme="minorHAnsi"/>
              </w:rPr>
              <w:t>8.</w:t>
            </w:r>
          </w:p>
        </w:tc>
        <w:tc>
          <w:tcPr>
            <w:tcW w:w="2273" w:type="pct"/>
            <w:vAlign w:val="center"/>
          </w:tcPr>
          <w:p w14:paraId="2C1294A9" w14:textId="77777777" w:rsidR="00430360" w:rsidRPr="004C4443" w:rsidRDefault="00430360" w:rsidP="004C4443">
            <w:pPr>
              <w:rPr>
                <w:rFonts w:asciiTheme="minorHAnsi" w:hAnsiTheme="minorHAnsi"/>
              </w:rPr>
            </w:pPr>
            <w:r w:rsidRPr="004C4443">
              <w:rPr>
                <w:rFonts w:asciiTheme="minorHAnsi" w:hAnsiTheme="minorHAnsi"/>
              </w:rPr>
              <w:t>Training Type Code</w:t>
            </w:r>
          </w:p>
        </w:tc>
        <w:tc>
          <w:tcPr>
            <w:tcW w:w="2161" w:type="pct"/>
            <w:vAlign w:val="center"/>
          </w:tcPr>
          <w:p w14:paraId="5FDDD3B6" w14:textId="77777777" w:rsidR="00430360" w:rsidRPr="004C4443" w:rsidRDefault="00430360" w:rsidP="004C4443">
            <w:pPr>
              <w:rPr>
                <w:rFonts w:asciiTheme="minorHAnsi" w:hAnsiTheme="minorHAnsi"/>
              </w:rPr>
            </w:pPr>
            <w:r w:rsidRPr="004C4443">
              <w:rPr>
                <w:rFonts w:asciiTheme="minorHAnsi" w:hAnsiTheme="minorHAnsi"/>
              </w:rPr>
              <w:t>01 – Training Program Area</w:t>
            </w:r>
          </w:p>
        </w:tc>
      </w:tr>
      <w:tr w:rsidR="00430360" w:rsidRPr="004C4443" w14:paraId="6061606A" w14:textId="77777777" w:rsidTr="004C4443">
        <w:tc>
          <w:tcPr>
            <w:tcW w:w="566" w:type="pct"/>
            <w:vAlign w:val="center"/>
          </w:tcPr>
          <w:p w14:paraId="6595480F" w14:textId="77777777" w:rsidR="00430360" w:rsidRPr="004C4443" w:rsidRDefault="00430360" w:rsidP="004C4443">
            <w:pPr>
              <w:rPr>
                <w:rFonts w:asciiTheme="minorHAnsi" w:hAnsiTheme="minorHAnsi"/>
              </w:rPr>
            </w:pPr>
            <w:r w:rsidRPr="004C4443">
              <w:rPr>
                <w:rFonts w:asciiTheme="minorHAnsi" w:hAnsiTheme="minorHAnsi"/>
              </w:rPr>
              <w:t>9.</w:t>
            </w:r>
          </w:p>
        </w:tc>
        <w:tc>
          <w:tcPr>
            <w:tcW w:w="2273" w:type="pct"/>
            <w:vAlign w:val="center"/>
          </w:tcPr>
          <w:p w14:paraId="2AFA61E2" w14:textId="77777777" w:rsidR="00430360" w:rsidRPr="004C4443" w:rsidRDefault="00430360" w:rsidP="004C4443">
            <w:pPr>
              <w:rPr>
                <w:rFonts w:asciiTheme="minorHAnsi" w:hAnsiTheme="minorHAnsi"/>
              </w:rPr>
            </w:pPr>
            <w:r w:rsidRPr="004C4443">
              <w:rPr>
                <w:rFonts w:asciiTheme="minorHAnsi" w:hAnsiTheme="minorHAnsi"/>
              </w:rPr>
              <w:t>Training Sub Type Code</w:t>
            </w:r>
          </w:p>
        </w:tc>
        <w:tc>
          <w:tcPr>
            <w:tcW w:w="2161" w:type="pct"/>
            <w:vAlign w:val="center"/>
          </w:tcPr>
          <w:p w14:paraId="6289ED4C" w14:textId="77777777" w:rsidR="00430360" w:rsidRPr="004C4443" w:rsidRDefault="00430360" w:rsidP="004C4443">
            <w:pPr>
              <w:rPr>
                <w:rFonts w:asciiTheme="minorHAnsi" w:hAnsiTheme="minorHAnsi"/>
              </w:rPr>
            </w:pPr>
            <w:r w:rsidRPr="004C4443">
              <w:rPr>
                <w:rFonts w:asciiTheme="minorHAnsi" w:hAnsiTheme="minorHAnsi"/>
              </w:rPr>
              <w:t>05 – Human Resources</w:t>
            </w:r>
          </w:p>
        </w:tc>
      </w:tr>
      <w:tr w:rsidR="00430360" w:rsidRPr="004C4443" w14:paraId="3B040BA9" w14:textId="77777777" w:rsidTr="004C4443">
        <w:tc>
          <w:tcPr>
            <w:tcW w:w="566" w:type="pct"/>
            <w:vAlign w:val="center"/>
          </w:tcPr>
          <w:p w14:paraId="12BC9A40" w14:textId="77777777" w:rsidR="00430360" w:rsidRPr="004C4443" w:rsidRDefault="00430360" w:rsidP="004C4443">
            <w:pPr>
              <w:rPr>
                <w:rFonts w:asciiTheme="minorHAnsi" w:hAnsiTheme="minorHAnsi"/>
              </w:rPr>
            </w:pPr>
            <w:r w:rsidRPr="004C4443">
              <w:rPr>
                <w:rFonts w:asciiTheme="minorHAnsi" w:hAnsiTheme="minorHAnsi"/>
              </w:rPr>
              <w:t>10.</w:t>
            </w:r>
          </w:p>
        </w:tc>
        <w:tc>
          <w:tcPr>
            <w:tcW w:w="2273" w:type="pct"/>
            <w:vAlign w:val="center"/>
          </w:tcPr>
          <w:p w14:paraId="6876579F" w14:textId="77777777" w:rsidR="00430360" w:rsidRPr="004C4443" w:rsidRDefault="00430360" w:rsidP="004C4443">
            <w:pPr>
              <w:rPr>
                <w:rFonts w:asciiTheme="minorHAnsi" w:hAnsiTheme="minorHAnsi"/>
              </w:rPr>
            </w:pPr>
            <w:r w:rsidRPr="004C4443">
              <w:rPr>
                <w:rFonts w:asciiTheme="minorHAnsi" w:hAnsiTheme="minorHAnsi"/>
              </w:rPr>
              <w:t>Training Delivery Type</w:t>
            </w:r>
          </w:p>
        </w:tc>
        <w:tc>
          <w:tcPr>
            <w:tcW w:w="2161" w:type="pct"/>
            <w:vAlign w:val="center"/>
          </w:tcPr>
          <w:p w14:paraId="1F0C6ED1" w14:textId="77777777" w:rsidR="00430360" w:rsidRPr="004C4443" w:rsidRDefault="00430360" w:rsidP="004C4443">
            <w:pPr>
              <w:rPr>
                <w:rFonts w:asciiTheme="minorHAnsi" w:hAnsiTheme="minorHAnsi"/>
              </w:rPr>
            </w:pPr>
            <w:r w:rsidRPr="004C4443">
              <w:rPr>
                <w:rFonts w:asciiTheme="minorHAnsi" w:hAnsiTheme="minorHAnsi"/>
              </w:rPr>
              <w:t>4 – Conference/Workshop</w:t>
            </w:r>
          </w:p>
        </w:tc>
      </w:tr>
      <w:tr w:rsidR="00430360" w:rsidRPr="004C4443" w14:paraId="309426D3" w14:textId="77777777" w:rsidTr="004C4443">
        <w:tc>
          <w:tcPr>
            <w:tcW w:w="566" w:type="pct"/>
            <w:vAlign w:val="center"/>
          </w:tcPr>
          <w:p w14:paraId="25403407" w14:textId="699F054F" w:rsidR="00430360" w:rsidRPr="004C4443" w:rsidRDefault="00430360" w:rsidP="004C4443">
            <w:pPr>
              <w:rPr>
                <w:rFonts w:asciiTheme="minorHAnsi" w:hAnsiTheme="minorHAnsi"/>
              </w:rPr>
            </w:pPr>
            <w:r w:rsidRPr="004C4443">
              <w:rPr>
                <w:rFonts w:asciiTheme="minorHAnsi" w:hAnsiTheme="minorHAnsi"/>
              </w:rPr>
              <w:t>11.</w:t>
            </w:r>
          </w:p>
        </w:tc>
        <w:tc>
          <w:tcPr>
            <w:tcW w:w="2273" w:type="pct"/>
            <w:vAlign w:val="center"/>
          </w:tcPr>
          <w:p w14:paraId="2B18BE05" w14:textId="77777777" w:rsidR="00430360" w:rsidRPr="004C4443" w:rsidRDefault="00430360" w:rsidP="004C4443">
            <w:pPr>
              <w:rPr>
                <w:rFonts w:asciiTheme="minorHAnsi" w:hAnsiTheme="minorHAnsi"/>
              </w:rPr>
            </w:pPr>
            <w:r w:rsidRPr="004C4443">
              <w:rPr>
                <w:rFonts w:asciiTheme="minorHAnsi" w:hAnsiTheme="minorHAnsi"/>
              </w:rPr>
              <w:t>Training Designation Type Code</w:t>
            </w:r>
          </w:p>
        </w:tc>
        <w:tc>
          <w:tcPr>
            <w:tcW w:w="2161" w:type="pct"/>
            <w:vAlign w:val="center"/>
          </w:tcPr>
          <w:p w14:paraId="6F3E989C" w14:textId="77777777" w:rsidR="00430360" w:rsidRPr="004C4443" w:rsidRDefault="00430360" w:rsidP="004C4443">
            <w:pPr>
              <w:rPr>
                <w:rFonts w:asciiTheme="minorHAnsi" w:hAnsiTheme="minorHAnsi"/>
              </w:rPr>
            </w:pPr>
            <w:r w:rsidRPr="004C4443">
              <w:rPr>
                <w:rFonts w:asciiTheme="minorHAnsi" w:hAnsiTheme="minorHAnsi"/>
              </w:rPr>
              <w:t xml:space="preserve">Select “03 – Continuing Education Credit” if you plan to use the conference for continuing education. </w:t>
            </w:r>
          </w:p>
          <w:p w14:paraId="4F718DDC" w14:textId="77777777" w:rsidR="00430360" w:rsidRPr="004C4443" w:rsidRDefault="00430360" w:rsidP="004C4443">
            <w:pPr>
              <w:rPr>
                <w:rFonts w:asciiTheme="minorHAnsi" w:hAnsiTheme="minorHAnsi"/>
              </w:rPr>
            </w:pPr>
          </w:p>
          <w:p w14:paraId="525C0E0F" w14:textId="77777777" w:rsidR="00430360" w:rsidRPr="004C4443" w:rsidRDefault="00430360" w:rsidP="004C4443">
            <w:pPr>
              <w:rPr>
                <w:rFonts w:asciiTheme="minorHAnsi" w:hAnsiTheme="minorHAnsi"/>
              </w:rPr>
            </w:pPr>
            <w:r w:rsidRPr="004C4443">
              <w:rPr>
                <w:rFonts w:asciiTheme="minorHAnsi" w:hAnsiTheme="minorHAnsi"/>
              </w:rPr>
              <w:t>Otherwise, select “05 – N/A”</w:t>
            </w:r>
          </w:p>
        </w:tc>
      </w:tr>
      <w:tr w:rsidR="00430360" w:rsidRPr="004C4443" w14:paraId="7116A01B" w14:textId="77777777" w:rsidTr="004C4443">
        <w:tc>
          <w:tcPr>
            <w:tcW w:w="566" w:type="pct"/>
            <w:vAlign w:val="center"/>
          </w:tcPr>
          <w:p w14:paraId="3EA22A2B" w14:textId="149B87D6" w:rsidR="00430360" w:rsidRPr="004C4443" w:rsidRDefault="00430360" w:rsidP="004C4443">
            <w:pPr>
              <w:rPr>
                <w:rFonts w:asciiTheme="minorHAnsi" w:hAnsiTheme="minorHAnsi"/>
              </w:rPr>
            </w:pPr>
            <w:r w:rsidRPr="004C4443">
              <w:rPr>
                <w:rFonts w:asciiTheme="minorHAnsi" w:hAnsiTheme="minorHAnsi"/>
              </w:rPr>
              <w:t>12.</w:t>
            </w:r>
          </w:p>
        </w:tc>
        <w:tc>
          <w:tcPr>
            <w:tcW w:w="2273" w:type="pct"/>
            <w:vAlign w:val="center"/>
          </w:tcPr>
          <w:p w14:paraId="6E389254" w14:textId="77777777" w:rsidR="00430360" w:rsidRPr="004C4443" w:rsidRDefault="00430360" w:rsidP="004C4443">
            <w:pPr>
              <w:rPr>
                <w:rFonts w:asciiTheme="minorHAnsi" w:hAnsiTheme="minorHAnsi"/>
              </w:rPr>
            </w:pPr>
            <w:r w:rsidRPr="004C4443">
              <w:rPr>
                <w:rFonts w:asciiTheme="minorHAnsi" w:hAnsiTheme="minorHAnsi"/>
              </w:rPr>
              <w:t>Training Credit</w:t>
            </w:r>
          </w:p>
        </w:tc>
        <w:tc>
          <w:tcPr>
            <w:tcW w:w="2161" w:type="pct"/>
            <w:vAlign w:val="center"/>
          </w:tcPr>
          <w:p w14:paraId="0B529123" w14:textId="77777777" w:rsidR="00430360" w:rsidRPr="004C4443" w:rsidRDefault="00430360" w:rsidP="004C4443">
            <w:pPr>
              <w:rPr>
                <w:rFonts w:asciiTheme="minorHAnsi" w:hAnsiTheme="minorHAnsi"/>
              </w:rPr>
            </w:pPr>
            <w:proofErr w:type="gramStart"/>
            <w:r w:rsidRPr="004C4443">
              <w:rPr>
                <w:rFonts w:asciiTheme="minorHAnsi" w:hAnsiTheme="minorHAnsi"/>
              </w:rPr>
              <w:t>Recommended</w:t>
            </w:r>
            <w:proofErr w:type="gramEnd"/>
            <w:r w:rsidRPr="004C4443">
              <w:rPr>
                <w:rFonts w:asciiTheme="minorHAnsi" w:hAnsiTheme="minorHAnsi"/>
              </w:rPr>
              <w:t>: 13.25</w:t>
            </w:r>
          </w:p>
          <w:p w14:paraId="79969F7D" w14:textId="77777777" w:rsidR="00430360" w:rsidRPr="004C4443" w:rsidRDefault="00430360" w:rsidP="004C4443">
            <w:pPr>
              <w:rPr>
                <w:rFonts w:asciiTheme="minorHAnsi" w:hAnsiTheme="minorHAnsi"/>
              </w:rPr>
            </w:pPr>
          </w:p>
          <w:p w14:paraId="22716BF5" w14:textId="77777777" w:rsidR="00430360" w:rsidRPr="004C4443" w:rsidRDefault="00430360" w:rsidP="004C4443">
            <w:pPr>
              <w:rPr>
                <w:rFonts w:asciiTheme="minorHAnsi" w:hAnsiTheme="minorHAnsi"/>
                <w:i/>
                <w:iCs/>
              </w:rPr>
            </w:pPr>
            <w:r w:rsidRPr="004C4443">
              <w:rPr>
                <w:rFonts w:asciiTheme="minorHAnsi" w:hAnsiTheme="minorHAnsi"/>
                <w:i/>
                <w:iCs/>
              </w:rPr>
              <w:t xml:space="preserve">Please refer to the </w:t>
            </w:r>
            <w:hyperlink r:id="rId14" w:history="1">
              <w:r w:rsidRPr="004C4443">
                <w:rPr>
                  <w:rStyle w:val="Hyperlink"/>
                  <w:rFonts w:asciiTheme="minorHAnsi" w:hAnsiTheme="minorHAnsi"/>
                  <w:i/>
                  <w:iCs/>
                </w:rPr>
                <w:t>agenda</w:t>
              </w:r>
            </w:hyperlink>
            <w:r w:rsidRPr="004C4443">
              <w:rPr>
                <w:rFonts w:asciiTheme="minorHAnsi" w:hAnsiTheme="minorHAnsi"/>
                <w:i/>
                <w:iCs/>
              </w:rPr>
              <w:t xml:space="preserve"> to verify these hours for your agency.</w:t>
            </w:r>
          </w:p>
          <w:p w14:paraId="74475F0E" w14:textId="77777777" w:rsidR="00430360" w:rsidRPr="004C4443" w:rsidRDefault="00430360" w:rsidP="004C4443">
            <w:pPr>
              <w:rPr>
                <w:rFonts w:asciiTheme="minorHAnsi" w:hAnsiTheme="minorHAnsi"/>
                <w:i/>
                <w:iCs/>
              </w:rPr>
            </w:pPr>
            <w:r w:rsidRPr="004C4443">
              <w:rPr>
                <w:rFonts w:asciiTheme="minorHAnsi" w:hAnsiTheme="minorHAnsi"/>
                <w:i/>
                <w:iCs/>
              </w:rPr>
              <w:t>Leave this field blank if it does not apply.</w:t>
            </w:r>
          </w:p>
        </w:tc>
      </w:tr>
      <w:tr w:rsidR="00430360" w:rsidRPr="004C4443" w14:paraId="5D061088" w14:textId="77777777" w:rsidTr="004C4443">
        <w:tc>
          <w:tcPr>
            <w:tcW w:w="566" w:type="pct"/>
            <w:vAlign w:val="center"/>
          </w:tcPr>
          <w:p w14:paraId="0C092E1D" w14:textId="77777777" w:rsidR="00430360" w:rsidRPr="004C4443" w:rsidRDefault="00430360" w:rsidP="004C4443">
            <w:pPr>
              <w:rPr>
                <w:rFonts w:asciiTheme="minorHAnsi" w:hAnsiTheme="minorHAnsi"/>
              </w:rPr>
            </w:pPr>
            <w:r w:rsidRPr="004C4443">
              <w:rPr>
                <w:rFonts w:asciiTheme="minorHAnsi" w:hAnsiTheme="minorHAnsi"/>
              </w:rPr>
              <w:t>13.</w:t>
            </w:r>
          </w:p>
        </w:tc>
        <w:tc>
          <w:tcPr>
            <w:tcW w:w="2273" w:type="pct"/>
            <w:vAlign w:val="center"/>
          </w:tcPr>
          <w:p w14:paraId="573ABD37" w14:textId="77777777" w:rsidR="00430360" w:rsidRPr="004C4443" w:rsidRDefault="00430360" w:rsidP="004C4443">
            <w:pPr>
              <w:rPr>
                <w:rFonts w:asciiTheme="minorHAnsi" w:hAnsiTheme="minorHAnsi"/>
              </w:rPr>
            </w:pPr>
            <w:r w:rsidRPr="004C4443">
              <w:rPr>
                <w:rFonts w:asciiTheme="minorHAnsi" w:hAnsiTheme="minorHAnsi"/>
              </w:rPr>
              <w:t>Training Credit Type Code</w:t>
            </w:r>
          </w:p>
        </w:tc>
        <w:tc>
          <w:tcPr>
            <w:tcW w:w="2161" w:type="pct"/>
            <w:vAlign w:val="center"/>
          </w:tcPr>
          <w:p w14:paraId="0379C70B" w14:textId="77777777" w:rsidR="00430360" w:rsidRPr="004C4443" w:rsidRDefault="00430360" w:rsidP="004C4443">
            <w:pPr>
              <w:rPr>
                <w:rFonts w:asciiTheme="minorHAnsi" w:hAnsiTheme="minorHAnsi"/>
              </w:rPr>
            </w:pPr>
            <w:r w:rsidRPr="004C4443">
              <w:rPr>
                <w:rFonts w:asciiTheme="minorHAnsi" w:hAnsiTheme="minorHAnsi"/>
              </w:rPr>
              <w:t>Recommended: 05 – Continuing Professional Education</w:t>
            </w:r>
          </w:p>
          <w:p w14:paraId="71D59F39" w14:textId="77777777" w:rsidR="00430360" w:rsidRPr="004C4443" w:rsidRDefault="00430360" w:rsidP="004C4443">
            <w:pPr>
              <w:rPr>
                <w:rFonts w:asciiTheme="minorHAnsi" w:hAnsiTheme="minorHAnsi"/>
              </w:rPr>
            </w:pPr>
          </w:p>
          <w:p w14:paraId="2B4A50AF" w14:textId="77777777" w:rsidR="00430360" w:rsidRPr="004C4443" w:rsidRDefault="00430360" w:rsidP="004C4443">
            <w:pPr>
              <w:rPr>
                <w:rFonts w:asciiTheme="minorHAnsi" w:hAnsiTheme="minorHAnsi"/>
              </w:rPr>
            </w:pPr>
            <w:r w:rsidRPr="004C4443">
              <w:rPr>
                <w:rFonts w:asciiTheme="minorHAnsi" w:hAnsiTheme="minorHAnsi"/>
                <w:i/>
                <w:iCs/>
              </w:rPr>
              <w:t>Please verify the appropriate Training Type code from the list provided by your agency.</w:t>
            </w:r>
            <w:r w:rsidRPr="004C4443">
              <w:rPr>
                <w:rFonts w:asciiTheme="minorHAnsi" w:hAnsiTheme="minorHAnsi"/>
              </w:rPr>
              <w:t xml:space="preserve"> </w:t>
            </w:r>
            <w:r w:rsidRPr="004C4443">
              <w:rPr>
                <w:rFonts w:asciiTheme="minorHAnsi" w:hAnsiTheme="minorHAnsi"/>
                <w:i/>
                <w:iCs/>
              </w:rPr>
              <w:t>Leave this field blank if it does not apply.</w:t>
            </w:r>
          </w:p>
        </w:tc>
      </w:tr>
      <w:tr w:rsidR="00430360" w:rsidRPr="004C4443" w14:paraId="73D776AC" w14:textId="77777777" w:rsidTr="004C4443">
        <w:tc>
          <w:tcPr>
            <w:tcW w:w="566" w:type="pct"/>
            <w:vAlign w:val="center"/>
          </w:tcPr>
          <w:p w14:paraId="4CB50BC5" w14:textId="77777777" w:rsidR="00430360" w:rsidRPr="004C4443" w:rsidRDefault="00430360" w:rsidP="004C4443">
            <w:pPr>
              <w:rPr>
                <w:rFonts w:asciiTheme="minorHAnsi" w:hAnsiTheme="minorHAnsi"/>
              </w:rPr>
            </w:pPr>
            <w:r w:rsidRPr="004C4443">
              <w:rPr>
                <w:rFonts w:asciiTheme="minorHAnsi" w:hAnsiTheme="minorHAnsi"/>
              </w:rPr>
              <w:t>14.</w:t>
            </w:r>
          </w:p>
        </w:tc>
        <w:tc>
          <w:tcPr>
            <w:tcW w:w="2273" w:type="pct"/>
            <w:vAlign w:val="center"/>
          </w:tcPr>
          <w:p w14:paraId="589160A7" w14:textId="77777777" w:rsidR="00430360" w:rsidRPr="004C4443" w:rsidRDefault="00430360" w:rsidP="004C4443">
            <w:pPr>
              <w:rPr>
                <w:rFonts w:asciiTheme="minorHAnsi" w:hAnsiTheme="minorHAnsi"/>
              </w:rPr>
            </w:pPr>
            <w:r w:rsidRPr="004C4443">
              <w:rPr>
                <w:rFonts w:asciiTheme="minorHAnsi" w:hAnsiTheme="minorHAnsi"/>
              </w:rPr>
              <w:t>Training Accreditation Indicator</w:t>
            </w:r>
          </w:p>
        </w:tc>
        <w:tc>
          <w:tcPr>
            <w:tcW w:w="2161" w:type="pct"/>
            <w:vAlign w:val="center"/>
          </w:tcPr>
          <w:p w14:paraId="5C35C992" w14:textId="77777777" w:rsidR="00430360" w:rsidRPr="004C4443" w:rsidRDefault="00430360" w:rsidP="004C4443">
            <w:pPr>
              <w:rPr>
                <w:rFonts w:asciiTheme="minorHAnsi" w:hAnsiTheme="minorHAnsi"/>
              </w:rPr>
            </w:pPr>
            <w:r w:rsidRPr="004C4443">
              <w:rPr>
                <w:rFonts w:asciiTheme="minorHAnsi" w:hAnsiTheme="minorHAnsi"/>
              </w:rPr>
              <w:t>Yes.</w:t>
            </w:r>
          </w:p>
          <w:p w14:paraId="1682DD41" w14:textId="77777777" w:rsidR="00430360" w:rsidRPr="004C4443" w:rsidRDefault="00430360" w:rsidP="004C4443">
            <w:pPr>
              <w:rPr>
                <w:rFonts w:asciiTheme="minorHAnsi" w:hAnsiTheme="minorHAnsi"/>
              </w:rPr>
            </w:pPr>
          </w:p>
          <w:p w14:paraId="356EB9B7" w14:textId="77777777" w:rsidR="00430360" w:rsidRPr="004C4443" w:rsidRDefault="00430360" w:rsidP="004C4443">
            <w:pPr>
              <w:rPr>
                <w:rFonts w:asciiTheme="minorHAnsi" w:hAnsiTheme="minorHAnsi"/>
                <w:i/>
                <w:iCs/>
              </w:rPr>
            </w:pPr>
            <w:r w:rsidRPr="004C4443">
              <w:rPr>
                <w:rFonts w:asciiTheme="minorHAnsi" w:hAnsiTheme="minorHAnsi"/>
                <w:i/>
                <w:iCs/>
              </w:rPr>
              <w:t>The Partnership for Public Service is a SHRM recertification provider.</w:t>
            </w:r>
          </w:p>
        </w:tc>
      </w:tr>
      <w:tr w:rsidR="00430360" w:rsidRPr="004C4443" w14:paraId="0E29D1C5" w14:textId="77777777" w:rsidTr="004C4443">
        <w:tc>
          <w:tcPr>
            <w:tcW w:w="566" w:type="pct"/>
            <w:vAlign w:val="center"/>
          </w:tcPr>
          <w:p w14:paraId="2BF0927B" w14:textId="2DB6D1F1" w:rsidR="00430360" w:rsidRPr="004C4443" w:rsidRDefault="00430360" w:rsidP="004C4443">
            <w:pPr>
              <w:rPr>
                <w:rFonts w:asciiTheme="minorHAnsi" w:hAnsiTheme="minorHAnsi"/>
              </w:rPr>
            </w:pPr>
            <w:r w:rsidRPr="004C4443">
              <w:rPr>
                <w:rFonts w:asciiTheme="minorHAnsi" w:hAnsiTheme="minorHAnsi"/>
              </w:rPr>
              <w:t>15.</w:t>
            </w:r>
          </w:p>
        </w:tc>
        <w:tc>
          <w:tcPr>
            <w:tcW w:w="2273" w:type="pct"/>
            <w:vAlign w:val="center"/>
          </w:tcPr>
          <w:p w14:paraId="47304509" w14:textId="77777777" w:rsidR="00430360" w:rsidRPr="004C4443" w:rsidRDefault="00430360" w:rsidP="004C4443">
            <w:pPr>
              <w:rPr>
                <w:rFonts w:asciiTheme="minorHAnsi" w:hAnsiTheme="minorHAnsi"/>
              </w:rPr>
            </w:pPr>
            <w:r w:rsidRPr="004C4443">
              <w:rPr>
                <w:rFonts w:asciiTheme="minorHAnsi" w:hAnsiTheme="minorHAnsi"/>
              </w:rPr>
              <w:t>Continued Service Agreement Required Indicator</w:t>
            </w:r>
          </w:p>
        </w:tc>
        <w:tc>
          <w:tcPr>
            <w:tcW w:w="2161" w:type="pct"/>
            <w:vAlign w:val="center"/>
          </w:tcPr>
          <w:p w14:paraId="21D547A2" w14:textId="77777777" w:rsidR="00430360" w:rsidRPr="004C4443" w:rsidRDefault="00430360" w:rsidP="004C4443">
            <w:pPr>
              <w:rPr>
                <w:rFonts w:asciiTheme="minorHAnsi" w:hAnsiTheme="minorHAnsi"/>
                <w:i/>
                <w:iCs/>
              </w:rPr>
            </w:pPr>
            <w:r w:rsidRPr="004C4443">
              <w:rPr>
                <w:rFonts w:asciiTheme="minorHAnsi" w:hAnsiTheme="minorHAnsi"/>
                <w:i/>
                <w:iCs/>
              </w:rPr>
              <w:t>Follow your agency's policy, if applicable.</w:t>
            </w:r>
          </w:p>
        </w:tc>
      </w:tr>
      <w:tr w:rsidR="00430360" w:rsidRPr="004C4443" w14:paraId="7FA1BB65" w14:textId="77777777" w:rsidTr="004C4443">
        <w:tc>
          <w:tcPr>
            <w:tcW w:w="566" w:type="pct"/>
            <w:vAlign w:val="center"/>
          </w:tcPr>
          <w:p w14:paraId="756123B7" w14:textId="59A0E30A" w:rsidR="00430360" w:rsidRPr="004C4443" w:rsidRDefault="00430360" w:rsidP="004C4443">
            <w:pPr>
              <w:rPr>
                <w:rFonts w:asciiTheme="minorHAnsi" w:hAnsiTheme="minorHAnsi"/>
              </w:rPr>
            </w:pPr>
            <w:r w:rsidRPr="004C4443">
              <w:rPr>
                <w:rFonts w:asciiTheme="minorHAnsi" w:hAnsiTheme="minorHAnsi"/>
              </w:rPr>
              <w:t>16.</w:t>
            </w:r>
          </w:p>
        </w:tc>
        <w:tc>
          <w:tcPr>
            <w:tcW w:w="2273" w:type="pct"/>
            <w:vAlign w:val="center"/>
          </w:tcPr>
          <w:p w14:paraId="2AA429AE" w14:textId="77777777" w:rsidR="00430360" w:rsidRPr="004C4443" w:rsidRDefault="00430360" w:rsidP="004C4443">
            <w:pPr>
              <w:rPr>
                <w:rFonts w:asciiTheme="minorHAnsi" w:hAnsiTheme="minorHAnsi"/>
              </w:rPr>
            </w:pPr>
            <w:r w:rsidRPr="004C4443">
              <w:rPr>
                <w:rFonts w:asciiTheme="minorHAnsi" w:hAnsiTheme="minorHAnsi"/>
              </w:rPr>
              <w:t>Continued Service Agreement Expiration Date</w:t>
            </w:r>
          </w:p>
        </w:tc>
        <w:tc>
          <w:tcPr>
            <w:tcW w:w="2161" w:type="pct"/>
            <w:vAlign w:val="center"/>
          </w:tcPr>
          <w:p w14:paraId="76DFB7F9" w14:textId="77777777" w:rsidR="00430360" w:rsidRPr="004C4443" w:rsidRDefault="00430360" w:rsidP="004C4443">
            <w:pPr>
              <w:rPr>
                <w:rFonts w:asciiTheme="minorHAnsi" w:hAnsiTheme="minorHAnsi"/>
                <w:i/>
                <w:iCs/>
              </w:rPr>
            </w:pPr>
            <w:r w:rsidRPr="004C4443">
              <w:rPr>
                <w:rFonts w:asciiTheme="minorHAnsi" w:hAnsiTheme="minorHAnsi"/>
                <w:i/>
                <w:iCs/>
              </w:rPr>
              <w:t>Follow your agency's policy, if applicable.</w:t>
            </w:r>
          </w:p>
        </w:tc>
      </w:tr>
      <w:tr w:rsidR="00430360" w:rsidRPr="004C4443" w14:paraId="6487EDC3" w14:textId="77777777" w:rsidTr="004C4443">
        <w:tc>
          <w:tcPr>
            <w:tcW w:w="566" w:type="pct"/>
            <w:vAlign w:val="center"/>
          </w:tcPr>
          <w:p w14:paraId="7A9F2047" w14:textId="0C32E455" w:rsidR="00430360" w:rsidRPr="004C4443" w:rsidRDefault="00430360" w:rsidP="004C4443">
            <w:pPr>
              <w:rPr>
                <w:rFonts w:asciiTheme="minorHAnsi" w:hAnsiTheme="minorHAnsi"/>
              </w:rPr>
            </w:pPr>
            <w:r w:rsidRPr="004C4443">
              <w:rPr>
                <w:rFonts w:asciiTheme="minorHAnsi" w:hAnsiTheme="minorHAnsi"/>
              </w:rPr>
              <w:lastRenderedPageBreak/>
              <w:t>17.</w:t>
            </w:r>
          </w:p>
        </w:tc>
        <w:tc>
          <w:tcPr>
            <w:tcW w:w="2273" w:type="pct"/>
            <w:vAlign w:val="center"/>
          </w:tcPr>
          <w:p w14:paraId="45A6371C" w14:textId="77777777" w:rsidR="00430360" w:rsidRPr="004C4443" w:rsidRDefault="00430360" w:rsidP="004C4443">
            <w:pPr>
              <w:rPr>
                <w:rFonts w:asciiTheme="minorHAnsi" w:hAnsiTheme="minorHAnsi"/>
              </w:rPr>
            </w:pPr>
            <w:r w:rsidRPr="004C4443">
              <w:rPr>
                <w:rFonts w:asciiTheme="minorHAnsi" w:hAnsiTheme="minorHAnsi"/>
              </w:rPr>
              <w:t>Training Source Type Code</w:t>
            </w:r>
          </w:p>
        </w:tc>
        <w:tc>
          <w:tcPr>
            <w:tcW w:w="2161" w:type="pct"/>
            <w:vAlign w:val="center"/>
          </w:tcPr>
          <w:p w14:paraId="149CF5A1" w14:textId="77777777" w:rsidR="00430360" w:rsidRPr="004C4443" w:rsidRDefault="00430360" w:rsidP="004C4443">
            <w:pPr>
              <w:rPr>
                <w:rFonts w:asciiTheme="minorHAnsi" w:hAnsiTheme="minorHAnsi"/>
              </w:rPr>
            </w:pPr>
            <w:r w:rsidRPr="004C4443">
              <w:rPr>
                <w:rFonts w:asciiTheme="minorHAnsi" w:hAnsiTheme="minorHAnsi"/>
              </w:rPr>
              <w:t>3 – Non-Government</w:t>
            </w:r>
          </w:p>
        </w:tc>
      </w:tr>
      <w:tr w:rsidR="00430360" w:rsidRPr="004C4443" w14:paraId="2E3F047D" w14:textId="77777777" w:rsidTr="004C4443">
        <w:tc>
          <w:tcPr>
            <w:tcW w:w="566" w:type="pct"/>
            <w:vAlign w:val="center"/>
          </w:tcPr>
          <w:p w14:paraId="4DB94E98" w14:textId="176E415C" w:rsidR="00430360" w:rsidRPr="004C4443" w:rsidRDefault="00430360" w:rsidP="004C4443">
            <w:pPr>
              <w:rPr>
                <w:rFonts w:asciiTheme="minorHAnsi" w:hAnsiTheme="minorHAnsi"/>
              </w:rPr>
            </w:pPr>
            <w:r w:rsidRPr="004C4443">
              <w:rPr>
                <w:rFonts w:asciiTheme="minorHAnsi" w:hAnsiTheme="minorHAnsi"/>
              </w:rPr>
              <w:t>18.</w:t>
            </w:r>
          </w:p>
        </w:tc>
        <w:tc>
          <w:tcPr>
            <w:tcW w:w="2273" w:type="pct"/>
            <w:vAlign w:val="center"/>
          </w:tcPr>
          <w:p w14:paraId="5909079E" w14:textId="77777777" w:rsidR="00430360" w:rsidRPr="004C4443" w:rsidRDefault="00430360" w:rsidP="004C4443">
            <w:pPr>
              <w:rPr>
                <w:rFonts w:asciiTheme="minorHAnsi" w:hAnsiTheme="minorHAnsi"/>
              </w:rPr>
            </w:pPr>
            <w:r w:rsidRPr="004C4443">
              <w:rPr>
                <w:rFonts w:asciiTheme="minorHAnsi" w:hAnsiTheme="minorHAnsi"/>
              </w:rPr>
              <w:t>Individual or Group Training</w:t>
            </w:r>
          </w:p>
        </w:tc>
        <w:tc>
          <w:tcPr>
            <w:tcW w:w="2161" w:type="pct"/>
            <w:vAlign w:val="center"/>
          </w:tcPr>
          <w:p w14:paraId="4A760F8A" w14:textId="77777777" w:rsidR="00430360" w:rsidRPr="004C4443" w:rsidRDefault="00430360" w:rsidP="004C4443">
            <w:pPr>
              <w:rPr>
                <w:rFonts w:asciiTheme="minorHAnsi" w:hAnsiTheme="minorHAnsi"/>
              </w:rPr>
            </w:pPr>
            <w:r w:rsidRPr="004C4443">
              <w:rPr>
                <w:rFonts w:asciiTheme="minorHAnsi" w:hAnsiTheme="minorHAnsi"/>
              </w:rPr>
              <w:t>Group</w:t>
            </w:r>
          </w:p>
        </w:tc>
      </w:tr>
      <w:tr w:rsidR="00430360" w:rsidRPr="004C4443" w14:paraId="36243AEC" w14:textId="77777777" w:rsidTr="004C4443">
        <w:tc>
          <w:tcPr>
            <w:tcW w:w="566" w:type="pct"/>
            <w:vAlign w:val="center"/>
          </w:tcPr>
          <w:p w14:paraId="429C03B4" w14:textId="7BCE2DE6" w:rsidR="00430360" w:rsidRPr="004C4443" w:rsidRDefault="00430360" w:rsidP="004C4443">
            <w:pPr>
              <w:rPr>
                <w:rFonts w:asciiTheme="minorHAnsi" w:hAnsiTheme="minorHAnsi"/>
              </w:rPr>
            </w:pPr>
            <w:r w:rsidRPr="004C4443">
              <w:rPr>
                <w:rFonts w:asciiTheme="minorHAnsi" w:hAnsiTheme="minorHAnsi"/>
              </w:rPr>
              <w:t>19.</w:t>
            </w:r>
          </w:p>
        </w:tc>
        <w:tc>
          <w:tcPr>
            <w:tcW w:w="2273" w:type="pct"/>
            <w:vAlign w:val="center"/>
          </w:tcPr>
          <w:p w14:paraId="7646F77D" w14:textId="77777777" w:rsidR="00430360" w:rsidRPr="004C4443" w:rsidRDefault="00430360" w:rsidP="004C4443">
            <w:pPr>
              <w:rPr>
                <w:rFonts w:asciiTheme="minorHAnsi" w:hAnsiTheme="minorHAnsi"/>
              </w:rPr>
            </w:pPr>
            <w:r w:rsidRPr="004C4443">
              <w:rPr>
                <w:rFonts w:asciiTheme="minorHAnsi" w:hAnsiTheme="minorHAnsi"/>
              </w:rPr>
              <w:t>Student/ Membership ID</w:t>
            </w:r>
          </w:p>
        </w:tc>
        <w:tc>
          <w:tcPr>
            <w:tcW w:w="2161" w:type="pct"/>
            <w:vAlign w:val="center"/>
          </w:tcPr>
          <w:p w14:paraId="1B917438" w14:textId="77777777" w:rsidR="00430360" w:rsidRPr="004C4443" w:rsidRDefault="00430360" w:rsidP="004C4443">
            <w:pPr>
              <w:rPr>
                <w:rFonts w:asciiTheme="minorHAnsi" w:hAnsiTheme="minorHAnsi"/>
                <w:i/>
                <w:iCs/>
              </w:rPr>
            </w:pPr>
            <w:r w:rsidRPr="004C4443">
              <w:rPr>
                <w:rFonts w:asciiTheme="minorHAnsi" w:hAnsiTheme="minorHAnsi"/>
                <w:i/>
                <w:iCs/>
              </w:rPr>
              <w:t>Follow your agency's policy, if applicable.</w:t>
            </w:r>
          </w:p>
        </w:tc>
      </w:tr>
      <w:tr w:rsidR="00430360" w:rsidRPr="004C4443" w14:paraId="2BB08AB7" w14:textId="77777777" w:rsidTr="004C4443">
        <w:tc>
          <w:tcPr>
            <w:tcW w:w="566" w:type="pct"/>
            <w:vAlign w:val="center"/>
          </w:tcPr>
          <w:p w14:paraId="26F53A84" w14:textId="77777777" w:rsidR="00430360" w:rsidRPr="004C4443" w:rsidRDefault="00430360" w:rsidP="004C4443">
            <w:pPr>
              <w:rPr>
                <w:rFonts w:asciiTheme="minorHAnsi" w:hAnsiTheme="minorHAnsi"/>
              </w:rPr>
            </w:pPr>
            <w:r w:rsidRPr="004C4443">
              <w:rPr>
                <w:rFonts w:asciiTheme="minorHAnsi" w:hAnsiTheme="minorHAnsi"/>
              </w:rPr>
              <w:t>20.</w:t>
            </w:r>
          </w:p>
        </w:tc>
        <w:tc>
          <w:tcPr>
            <w:tcW w:w="2273" w:type="pct"/>
            <w:vAlign w:val="center"/>
          </w:tcPr>
          <w:p w14:paraId="28D29812" w14:textId="77777777" w:rsidR="00430360" w:rsidRPr="004C4443" w:rsidRDefault="00430360" w:rsidP="004C4443">
            <w:pPr>
              <w:rPr>
                <w:rFonts w:asciiTheme="minorHAnsi" w:hAnsiTheme="minorHAnsi"/>
              </w:rPr>
            </w:pPr>
            <w:r w:rsidRPr="004C4443">
              <w:rPr>
                <w:rFonts w:asciiTheme="minorHAnsi" w:hAnsiTheme="minorHAnsi"/>
              </w:rPr>
              <w:t>Skill Learning Objective</w:t>
            </w:r>
          </w:p>
        </w:tc>
        <w:tc>
          <w:tcPr>
            <w:tcW w:w="2161" w:type="pct"/>
            <w:vAlign w:val="center"/>
          </w:tcPr>
          <w:p w14:paraId="3220B445" w14:textId="77777777" w:rsidR="00430360" w:rsidRPr="004C4443" w:rsidRDefault="00430360" w:rsidP="004C4443">
            <w:pPr>
              <w:rPr>
                <w:rFonts w:asciiTheme="minorHAnsi" w:hAnsiTheme="minorHAnsi"/>
              </w:rPr>
            </w:pPr>
            <w:r w:rsidRPr="004C4443">
              <w:rPr>
                <w:rFonts w:asciiTheme="minorHAnsi" w:hAnsiTheme="minorHAnsi"/>
              </w:rPr>
              <w:t>Enhance knowledge of human resources practices, workforce strategy, talent management, leadership development, data-driven HR decision-making, and emerging technologies affecting government HR operations.</w:t>
            </w:r>
          </w:p>
        </w:tc>
      </w:tr>
    </w:tbl>
    <w:p w14:paraId="2EC66B8B" w14:textId="77777777" w:rsidR="00430360" w:rsidRPr="003E5FC9" w:rsidRDefault="00430360" w:rsidP="00430360">
      <w:pPr>
        <w:spacing w:line="276" w:lineRule="auto"/>
      </w:pPr>
    </w:p>
    <w:p w14:paraId="5BAB37F1" w14:textId="005CB5D0" w:rsidR="00061A3D" w:rsidRDefault="00061A3D"/>
    <w:sectPr w:rsidR="00061A3D" w:rsidSect="004C4443">
      <w:headerReference w:type="default" r:id="rId15"/>
      <w:footerReference w:type="default" r:id="rId16"/>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8AD1" w14:textId="77777777" w:rsidR="00545456" w:rsidRDefault="00545456" w:rsidP="00430360">
      <w:r>
        <w:separator/>
      </w:r>
    </w:p>
  </w:endnote>
  <w:endnote w:type="continuationSeparator" w:id="0">
    <w:p w14:paraId="5CBEA835" w14:textId="77777777" w:rsidR="00545456" w:rsidRDefault="00545456" w:rsidP="0043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1C8A" w14:textId="3F63C3DE" w:rsidR="00430360" w:rsidRPr="00430360" w:rsidRDefault="00430360" w:rsidP="00430360">
    <w:pPr>
      <w:pStyle w:val="Footer"/>
      <w:jc w:val="center"/>
    </w:pPr>
    <w:r w:rsidRPr="00430360">
      <w:t>ourpublicservice.org | (202) 775–9111</w:t>
    </w:r>
  </w:p>
  <w:p w14:paraId="36142A19" w14:textId="6CDB7F00" w:rsidR="00430360" w:rsidRDefault="00430360" w:rsidP="00430360">
    <w:pPr>
      <w:pStyle w:val="Footer"/>
      <w:jc w:val="center"/>
    </w:pPr>
    <w:r w:rsidRPr="00430360">
      <w:t>600 14</w:t>
    </w:r>
    <w:r w:rsidRPr="00430360">
      <w:rPr>
        <w:vertAlign w:val="superscript"/>
      </w:rPr>
      <w:t>th</w:t>
    </w:r>
    <w:r w:rsidRPr="00430360">
      <w:t> Street NW | Washington, D.C. | 20005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BD6" w14:textId="77777777" w:rsidR="00545456" w:rsidRDefault="00545456" w:rsidP="00430360">
      <w:r>
        <w:separator/>
      </w:r>
    </w:p>
  </w:footnote>
  <w:footnote w:type="continuationSeparator" w:id="0">
    <w:p w14:paraId="4EC6820E" w14:textId="77777777" w:rsidR="00545456" w:rsidRDefault="00545456" w:rsidP="0043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5343" w14:textId="75D6663F" w:rsidR="00430360" w:rsidRDefault="00430360" w:rsidP="00430360">
    <w:pPr>
      <w:pStyle w:val="Header"/>
    </w:pPr>
    <w:r>
      <w:rPr>
        <w:noProof/>
      </w:rPr>
      <w:drawing>
        <wp:anchor distT="0" distB="0" distL="114300" distR="114300" simplePos="0" relativeHeight="251659264" behindDoc="0" locked="0" layoutInCell="1" allowOverlap="1" wp14:anchorId="37EF9F24" wp14:editId="23B03825">
          <wp:simplePos x="0" y="0"/>
          <wp:positionH relativeFrom="margin">
            <wp:align>right</wp:align>
          </wp:positionH>
          <wp:positionV relativeFrom="paragraph">
            <wp:posOffset>-86360</wp:posOffset>
          </wp:positionV>
          <wp:extent cx="1291590" cy="519430"/>
          <wp:effectExtent l="0" t="0" r="0" b="0"/>
          <wp:wrapTopAndBottom/>
          <wp:docPr id="62604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274"/>
                  <a:stretch>
                    <a:fillRect/>
                  </a:stretch>
                </pic:blipFill>
                <pic:spPr bwMode="auto">
                  <a:xfrm>
                    <a:off x="0" y="0"/>
                    <a:ext cx="1291590" cy="51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20B1D71" wp14:editId="50C32142">
          <wp:simplePos x="0" y="0"/>
          <wp:positionH relativeFrom="margin">
            <wp:posOffset>-76200</wp:posOffset>
          </wp:positionH>
          <wp:positionV relativeFrom="paragraph">
            <wp:posOffset>57150</wp:posOffset>
          </wp:positionV>
          <wp:extent cx="2388870" cy="409575"/>
          <wp:effectExtent l="0" t="0" r="0" b="9525"/>
          <wp:wrapSquare wrapText="bothSides"/>
          <wp:docPr id="1306732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887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3A12"/>
    <w:multiLevelType w:val="hybridMultilevel"/>
    <w:tmpl w:val="1E0C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02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60"/>
    <w:rsid w:val="00061A3D"/>
    <w:rsid w:val="00430360"/>
    <w:rsid w:val="004C4443"/>
    <w:rsid w:val="00545456"/>
    <w:rsid w:val="0055064B"/>
    <w:rsid w:val="00596589"/>
    <w:rsid w:val="006B20BB"/>
    <w:rsid w:val="00B325F1"/>
    <w:rsid w:val="00D97571"/>
    <w:rsid w:val="00DD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9385"/>
  <w15:chartTrackingRefBased/>
  <w15:docId w15:val="{CB4B2873-4D7C-4AF2-BCB9-07AE0E9F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60"/>
    <w:pPr>
      <w:spacing w:after="0" w:line="240" w:lineRule="auto"/>
    </w:pPr>
    <w:rPr>
      <w:rFonts w:ascii="Calibri" w:hAnsi="Calibri" w:cs="Calibri"/>
      <w:kern w:val="0"/>
      <w:sz w:val="23"/>
      <w:szCs w:val="23"/>
      <w14:ligatures w14:val="none"/>
    </w:rPr>
  </w:style>
  <w:style w:type="paragraph" w:styleId="Heading1">
    <w:name w:val="heading 1"/>
    <w:basedOn w:val="Normal"/>
    <w:next w:val="Normal"/>
    <w:link w:val="Heading1Char"/>
    <w:uiPriority w:val="9"/>
    <w:qFormat/>
    <w:rsid w:val="00430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0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0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60"/>
    <w:rPr>
      <w:rFonts w:eastAsiaTheme="majorEastAsia" w:cstheme="majorBidi"/>
      <w:color w:val="272727" w:themeColor="text1" w:themeTint="D8"/>
    </w:rPr>
  </w:style>
  <w:style w:type="paragraph" w:styleId="Title">
    <w:name w:val="Title"/>
    <w:basedOn w:val="Normal"/>
    <w:next w:val="Normal"/>
    <w:link w:val="TitleChar"/>
    <w:uiPriority w:val="10"/>
    <w:qFormat/>
    <w:rsid w:val="00430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60"/>
    <w:pPr>
      <w:spacing w:before="160"/>
      <w:jc w:val="center"/>
    </w:pPr>
    <w:rPr>
      <w:i/>
      <w:iCs/>
      <w:color w:val="404040" w:themeColor="text1" w:themeTint="BF"/>
    </w:rPr>
  </w:style>
  <w:style w:type="character" w:customStyle="1" w:styleId="QuoteChar">
    <w:name w:val="Quote Char"/>
    <w:basedOn w:val="DefaultParagraphFont"/>
    <w:link w:val="Quote"/>
    <w:uiPriority w:val="29"/>
    <w:rsid w:val="00430360"/>
    <w:rPr>
      <w:i/>
      <w:iCs/>
      <w:color w:val="404040" w:themeColor="text1" w:themeTint="BF"/>
    </w:rPr>
  </w:style>
  <w:style w:type="paragraph" w:styleId="ListParagraph">
    <w:name w:val="List Paragraph"/>
    <w:basedOn w:val="Normal"/>
    <w:uiPriority w:val="34"/>
    <w:qFormat/>
    <w:rsid w:val="00430360"/>
    <w:pPr>
      <w:ind w:left="720"/>
      <w:contextualSpacing/>
    </w:pPr>
  </w:style>
  <w:style w:type="character" w:styleId="IntenseEmphasis">
    <w:name w:val="Intense Emphasis"/>
    <w:basedOn w:val="DefaultParagraphFont"/>
    <w:uiPriority w:val="21"/>
    <w:qFormat/>
    <w:rsid w:val="00430360"/>
    <w:rPr>
      <w:i/>
      <w:iCs/>
      <w:color w:val="0F4761" w:themeColor="accent1" w:themeShade="BF"/>
    </w:rPr>
  </w:style>
  <w:style w:type="paragraph" w:styleId="IntenseQuote">
    <w:name w:val="Intense Quote"/>
    <w:basedOn w:val="Normal"/>
    <w:next w:val="Normal"/>
    <w:link w:val="IntenseQuoteChar"/>
    <w:uiPriority w:val="30"/>
    <w:qFormat/>
    <w:rsid w:val="00430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60"/>
    <w:rPr>
      <w:i/>
      <w:iCs/>
      <w:color w:val="0F4761" w:themeColor="accent1" w:themeShade="BF"/>
    </w:rPr>
  </w:style>
  <w:style w:type="character" w:styleId="IntenseReference">
    <w:name w:val="Intense Reference"/>
    <w:basedOn w:val="DefaultParagraphFont"/>
    <w:uiPriority w:val="32"/>
    <w:qFormat/>
    <w:rsid w:val="00430360"/>
    <w:rPr>
      <w:b/>
      <w:bCs/>
      <w:smallCaps/>
      <w:color w:val="0F4761" w:themeColor="accent1" w:themeShade="BF"/>
      <w:spacing w:val="5"/>
    </w:rPr>
  </w:style>
  <w:style w:type="paragraph" w:styleId="Header">
    <w:name w:val="header"/>
    <w:basedOn w:val="Normal"/>
    <w:link w:val="HeaderChar"/>
    <w:uiPriority w:val="99"/>
    <w:unhideWhenUsed/>
    <w:rsid w:val="00430360"/>
    <w:pPr>
      <w:tabs>
        <w:tab w:val="center" w:pos="4680"/>
        <w:tab w:val="right" w:pos="9360"/>
      </w:tabs>
    </w:pPr>
  </w:style>
  <w:style w:type="character" w:customStyle="1" w:styleId="HeaderChar">
    <w:name w:val="Header Char"/>
    <w:basedOn w:val="DefaultParagraphFont"/>
    <w:link w:val="Header"/>
    <w:uiPriority w:val="99"/>
    <w:rsid w:val="00430360"/>
  </w:style>
  <w:style w:type="paragraph" w:styleId="Footer">
    <w:name w:val="footer"/>
    <w:basedOn w:val="Normal"/>
    <w:link w:val="FooterChar"/>
    <w:uiPriority w:val="99"/>
    <w:unhideWhenUsed/>
    <w:rsid w:val="00430360"/>
    <w:pPr>
      <w:tabs>
        <w:tab w:val="center" w:pos="4680"/>
        <w:tab w:val="right" w:pos="9360"/>
      </w:tabs>
    </w:pPr>
  </w:style>
  <w:style w:type="character" w:customStyle="1" w:styleId="FooterChar">
    <w:name w:val="Footer Char"/>
    <w:basedOn w:val="DefaultParagraphFont"/>
    <w:link w:val="Footer"/>
    <w:uiPriority w:val="99"/>
    <w:rsid w:val="00430360"/>
  </w:style>
  <w:style w:type="character" w:styleId="Hyperlink">
    <w:name w:val="Hyperlink"/>
    <w:uiPriority w:val="99"/>
    <w:unhideWhenUsed/>
    <w:rsid w:val="00430360"/>
    <w:rPr>
      <w:color w:val="0563C1"/>
      <w:u w:val="single"/>
    </w:rPr>
  </w:style>
  <w:style w:type="paragraph" w:styleId="CommentText">
    <w:name w:val="annotation text"/>
    <w:basedOn w:val="Normal"/>
    <w:link w:val="CommentTextChar"/>
    <w:uiPriority w:val="99"/>
    <w:unhideWhenUsed/>
    <w:rsid w:val="00430360"/>
    <w:rPr>
      <w:sz w:val="20"/>
      <w:szCs w:val="20"/>
    </w:rPr>
  </w:style>
  <w:style w:type="character" w:customStyle="1" w:styleId="CommentTextChar">
    <w:name w:val="Comment Text Char"/>
    <w:basedOn w:val="DefaultParagraphFont"/>
    <w:link w:val="CommentText"/>
    <w:uiPriority w:val="99"/>
    <w:rsid w:val="00430360"/>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430360"/>
    <w:rPr>
      <w:sz w:val="16"/>
      <w:szCs w:val="16"/>
    </w:rPr>
  </w:style>
  <w:style w:type="character" w:styleId="Mention">
    <w:name w:val="Mention"/>
    <w:basedOn w:val="DefaultParagraphFont"/>
    <w:uiPriority w:val="99"/>
    <w:unhideWhenUsed/>
    <w:rsid w:val="00430360"/>
    <w:rPr>
      <w:color w:val="2B579A"/>
      <w:shd w:val="clear" w:color="auto" w:fill="E1DFDD"/>
    </w:rPr>
  </w:style>
  <w:style w:type="table" w:styleId="GridTable1Light">
    <w:name w:val="Grid Table 1 Light"/>
    <w:basedOn w:val="TableNormal"/>
    <w:uiPriority w:val="46"/>
    <w:rsid w:val="004303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3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publicservice.org/" TargetMode="External"/><Relationship Id="rId13" Type="http://schemas.openxmlformats.org/officeDocument/2006/relationships/hyperlink" Target="https://events.ourpublicservice.org/2026-govhr-agen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ents.ourpublicservice.org/2026-govhr" TargetMode="External"/><Relationship Id="rId12" Type="http://schemas.openxmlformats.org/officeDocument/2006/relationships/hyperlink" Target="https://events.ourpublicservice.org/2026-govhr-agen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vHR@ourpublicservic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vents.ourpublicservice.org/2026-govhr" TargetMode="External"/><Relationship Id="rId4" Type="http://schemas.openxmlformats.org/officeDocument/2006/relationships/webSettings" Target="webSettings.xml"/><Relationship Id="rId9" Type="http://schemas.openxmlformats.org/officeDocument/2006/relationships/hyperlink" Target="https://events.ourpublicservice.org/2026-govhr" TargetMode="External"/><Relationship Id="rId14" Type="http://schemas.openxmlformats.org/officeDocument/2006/relationships/hyperlink" Target="https://events.ourpublicservice.org/2026-govhr-agen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Amaya</dc:creator>
  <cp:keywords/>
  <dc:description/>
  <cp:lastModifiedBy>Abraham Amaya</cp:lastModifiedBy>
  <cp:revision>1</cp:revision>
  <dcterms:created xsi:type="dcterms:W3CDTF">2026-06-29T16:54:00Z</dcterms:created>
  <dcterms:modified xsi:type="dcterms:W3CDTF">2026-06-29T20:24:00Z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81fe172d-4cfb-463f-b783-2ac0a87c8d15</vt:lpwstr>
  </property>
</Properties>
</file>